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692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0"/>
        <w:gridCol w:w="2880"/>
      </w:tblGrid>
      <w:tr w:rsidR="008A3AF7" w:rsidRPr="00B259CE" w:rsidTr="00554222">
        <w:trPr>
          <w:trHeight w:val="170"/>
        </w:trPr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AF7" w:rsidRPr="00B259CE" w:rsidRDefault="008A3AF7" w:rsidP="008A3A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 w:rsidRPr="00B259CE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Call to Order</w:t>
            </w:r>
            <w:r w:rsidR="000F75D1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 xml:space="preserve"> at 9:45 and suspension of agenda to take a vote for election of officers.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AF7" w:rsidRPr="00B259CE" w:rsidRDefault="008A3AF7" w:rsidP="008A3AF7">
            <w:pPr>
              <w:spacing w:after="0" w:line="240" w:lineRule="auto"/>
              <w:jc w:val="right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 w:rsidRPr="00B259CE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 xml:space="preserve">Kareem Gongora, </w:t>
            </w:r>
            <w:r w:rsidR="000F75D1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 xml:space="preserve">Vice </w:t>
            </w:r>
            <w:r w:rsidRPr="00B259CE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President</w:t>
            </w:r>
          </w:p>
        </w:tc>
      </w:tr>
      <w:tr w:rsidR="008A3AF7" w:rsidRPr="00B259CE" w:rsidTr="00554222">
        <w:trPr>
          <w:trHeight w:val="134"/>
        </w:trPr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AF7" w:rsidRPr="00B259CE" w:rsidRDefault="008A3AF7" w:rsidP="000915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 w:rsidRPr="00B259CE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Pledge of Allegiance</w:t>
            </w:r>
            <w:r w:rsidR="00311995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 xml:space="preserve"> conducted </w:t>
            </w:r>
            <w:r w:rsidR="00091583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b</w:t>
            </w:r>
            <w:r w:rsidR="00311995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y Raymond Ramirez.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AF7" w:rsidRPr="00B259CE" w:rsidRDefault="008A3AF7" w:rsidP="008A3AF7">
            <w:pPr>
              <w:spacing w:after="0" w:line="240" w:lineRule="auto"/>
              <w:jc w:val="right"/>
              <w:rPr>
                <w:rFonts w:ascii="Futura PT Heavy" w:eastAsia="Times New Roman" w:hAnsi="Futura PT Heavy" w:cs="Arial"/>
                <w:sz w:val="18"/>
                <w:szCs w:val="18"/>
              </w:rPr>
            </w:pPr>
          </w:p>
        </w:tc>
      </w:tr>
      <w:tr w:rsidR="008A3AF7" w:rsidRPr="00B259CE" w:rsidTr="008A3AF7">
        <w:trPr>
          <w:trHeight w:val="988"/>
        </w:trPr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AF7" w:rsidRPr="00B259CE" w:rsidRDefault="008A3AF7" w:rsidP="008A3A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 w:rsidRPr="00B259CE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Roll Call</w:t>
            </w:r>
          </w:p>
          <w:p w:rsidR="008A3AF7" w:rsidRPr="00B259CE" w:rsidRDefault="008A3AF7" w:rsidP="008A3AF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 w:rsidRPr="00B259CE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Officers</w:t>
            </w:r>
            <w:r w:rsidR="000F75D1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 xml:space="preserve"> – Kareem Gongora, </w:t>
            </w:r>
            <w:proofErr w:type="spellStart"/>
            <w:r w:rsidR="000F75D1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BarBara</w:t>
            </w:r>
            <w:proofErr w:type="spellEnd"/>
            <w:r w:rsidR="000F75D1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 xml:space="preserve"> Chavez, Mark Schulte</w:t>
            </w:r>
            <w:r w:rsidR="00091583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, and Rafael Trujillo.</w:t>
            </w:r>
          </w:p>
          <w:p w:rsidR="008A3AF7" w:rsidRPr="00B259CE" w:rsidRDefault="008A3AF7" w:rsidP="008A3AF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 w:rsidRPr="00B259CE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Guests</w:t>
            </w:r>
          </w:p>
          <w:p w:rsidR="00B0696E" w:rsidRPr="00DB7451" w:rsidRDefault="008A3AF7" w:rsidP="00DB745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 w:rsidRPr="00B259CE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Elected Officials and Representatives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AF7" w:rsidRPr="00B259CE" w:rsidRDefault="008A3AF7" w:rsidP="008A3AF7">
            <w:pPr>
              <w:spacing w:after="0" w:line="240" w:lineRule="auto"/>
              <w:jc w:val="right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 w:rsidRPr="00B259CE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Manuel Saucedo, Secretary</w:t>
            </w:r>
          </w:p>
        </w:tc>
      </w:tr>
      <w:tr w:rsidR="008A3AF7" w:rsidRPr="00B259CE" w:rsidTr="008A3AF7">
        <w:trPr>
          <w:trHeight w:val="258"/>
        </w:trPr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AF7" w:rsidRPr="00B259CE" w:rsidRDefault="008A3AF7" w:rsidP="008A3A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 w:rsidRPr="00B259CE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Approval of Minutes</w:t>
            </w:r>
            <w:r w:rsidR="00490336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 xml:space="preserve"> - SUSPENDED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AF7" w:rsidRPr="00B259CE" w:rsidRDefault="008A3AF7" w:rsidP="008A3AF7">
            <w:pPr>
              <w:spacing w:after="0" w:line="240" w:lineRule="auto"/>
              <w:jc w:val="right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 w:rsidRPr="00B259CE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Kareem Gongora, President</w:t>
            </w:r>
          </w:p>
        </w:tc>
      </w:tr>
      <w:tr w:rsidR="008A3AF7" w:rsidRPr="00B259CE" w:rsidTr="008A3AF7">
        <w:trPr>
          <w:trHeight w:val="1654"/>
        </w:trPr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AF7" w:rsidRPr="00B259CE" w:rsidRDefault="008A3AF7" w:rsidP="008A3A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 w:rsidRPr="00B259CE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Reports</w:t>
            </w:r>
          </w:p>
          <w:p w:rsidR="008A3AF7" w:rsidRPr="008A3AF7" w:rsidRDefault="008A3AF7" w:rsidP="008A3AF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>
              <w:rPr>
                <w:rFonts w:ascii="Futura PT Heavy" w:eastAsia="Times New Roman" w:hAnsi="Futura PT Heavy" w:cs="Arial"/>
                <w:sz w:val="18"/>
                <w:szCs w:val="18"/>
              </w:rPr>
              <w:t>Secretary</w:t>
            </w:r>
            <w:r w:rsidR="00490336">
              <w:rPr>
                <w:rFonts w:ascii="Futura PT Heavy" w:eastAsia="Times New Roman" w:hAnsi="Futura PT Heavy" w:cs="Arial"/>
                <w:sz w:val="18"/>
                <w:szCs w:val="18"/>
              </w:rPr>
              <w:t xml:space="preserve"> </w:t>
            </w:r>
            <w:r w:rsidR="00252936">
              <w:rPr>
                <w:rFonts w:ascii="Futura PT Heavy" w:eastAsia="Times New Roman" w:hAnsi="Futura PT Heavy" w:cs="Arial"/>
                <w:sz w:val="18"/>
                <w:szCs w:val="18"/>
              </w:rPr>
              <w:t>–</w:t>
            </w:r>
            <w:r w:rsidR="00490336">
              <w:rPr>
                <w:rFonts w:ascii="Futura PT Heavy" w:eastAsia="Times New Roman" w:hAnsi="Futura PT Heavy" w:cs="Arial"/>
                <w:sz w:val="18"/>
                <w:szCs w:val="18"/>
              </w:rPr>
              <w:t xml:space="preserve"> </w:t>
            </w:r>
            <w:r w:rsidR="00252936">
              <w:rPr>
                <w:rFonts w:ascii="Futura PT Heavy" w:eastAsia="Times New Roman" w:hAnsi="Futura PT Heavy" w:cs="Arial"/>
                <w:sz w:val="18"/>
                <w:szCs w:val="18"/>
              </w:rPr>
              <w:t>Correspondence was read sent via email by Carlos Bravo.</w:t>
            </w:r>
          </w:p>
          <w:p w:rsidR="008A3AF7" w:rsidRPr="00B259CE" w:rsidRDefault="008A3AF7" w:rsidP="008A3AF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 w:rsidRPr="00B259CE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Treasurer</w:t>
            </w:r>
            <w:r w:rsidR="00490336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 xml:space="preserve"> –</w:t>
            </w:r>
            <w:r w:rsidR="00363CAB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 xml:space="preserve"> There are $800 in the account and the club has paid off FPPC.</w:t>
            </w:r>
          </w:p>
          <w:p w:rsidR="008A3AF7" w:rsidRPr="00B259CE" w:rsidRDefault="008A3AF7" w:rsidP="008A3AF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 w:rsidRPr="00B259CE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Committees</w:t>
            </w:r>
          </w:p>
          <w:p w:rsidR="008A3AF7" w:rsidRPr="00DF3884" w:rsidRDefault="008A3AF7" w:rsidP="008A3AF7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 w:rsidRPr="00B259CE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Fundraiser</w:t>
            </w:r>
          </w:p>
          <w:p w:rsidR="00DF3884" w:rsidRPr="00B259CE" w:rsidRDefault="00DF3884" w:rsidP="00DF3884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Creation of subcommittee and members.</w:t>
            </w:r>
          </w:p>
          <w:p w:rsidR="008A3AF7" w:rsidRPr="00DF3884" w:rsidRDefault="008A3AF7" w:rsidP="008A3AF7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 w:rsidRPr="00B259CE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Bylaws</w:t>
            </w:r>
          </w:p>
          <w:p w:rsidR="00DF3884" w:rsidRPr="00B259CE" w:rsidRDefault="00DF3884" w:rsidP="00DF3884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Subcommittee led by Mark Schulte is to gather and discuss any upcoming changes.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AF7" w:rsidRPr="00B259CE" w:rsidRDefault="008A3AF7" w:rsidP="008A3AF7">
            <w:p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</w:p>
        </w:tc>
      </w:tr>
      <w:tr w:rsidR="008A3AF7" w:rsidRPr="00B259CE" w:rsidTr="00554222">
        <w:trPr>
          <w:trHeight w:val="854"/>
        </w:trPr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AF7" w:rsidRPr="00B259CE" w:rsidRDefault="008A3AF7" w:rsidP="008A3A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 w:rsidRPr="00B259CE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Old Business</w:t>
            </w:r>
          </w:p>
          <w:p w:rsidR="00554222" w:rsidRDefault="000F75D1" w:rsidP="00554222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>
              <w:rPr>
                <w:rFonts w:ascii="Futura PT Heavy" w:eastAsia="Times New Roman" w:hAnsi="Futura PT Heavy" w:cs="Arial"/>
                <w:sz w:val="18"/>
                <w:szCs w:val="18"/>
              </w:rPr>
              <w:t>Resolution</w:t>
            </w:r>
          </w:p>
          <w:p w:rsidR="000F75D1" w:rsidRDefault="000F75D1" w:rsidP="000F75D1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>
              <w:rPr>
                <w:rFonts w:ascii="Futura PT Heavy" w:eastAsia="Times New Roman" w:hAnsi="Futura PT Heavy" w:cs="Arial"/>
                <w:sz w:val="18"/>
                <w:szCs w:val="18"/>
              </w:rPr>
              <w:t>Keith Ellison</w:t>
            </w:r>
          </w:p>
          <w:p w:rsidR="00490336" w:rsidRDefault="00490336" w:rsidP="00490336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>
              <w:rPr>
                <w:rFonts w:ascii="Futura PT Heavy" w:eastAsia="Times New Roman" w:hAnsi="Futura PT Heavy" w:cs="Arial"/>
                <w:sz w:val="18"/>
                <w:szCs w:val="18"/>
              </w:rPr>
              <w:t>Membership voted in favor of endorsing Ellison for DNC Chair.</w:t>
            </w:r>
          </w:p>
          <w:p w:rsidR="000F75D1" w:rsidRDefault="000F75D1" w:rsidP="000F75D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>
              <w:rPr>
                <w:rFonts w:ascii="Futura PT Heavy" w:eastAsia="Times New Roman" w:hAnsi="Futura PT Heavy" w:cs="Arial"/>
                <w:sz w:val="18"/>
                <w:szCs w:val="18"/>
              </w:rPr>
              <w:t>Election of Officers</w:t>
            </w:r>
          </w:p>
          <w:p w:rsidR="000F75D1" w:rsidRPr="00554222" w:rsidRDefault="000F75D1" w:rsidP="000F75D1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>
              <w:rPr>
                <w:rFonts w:ascii="Futura PT Heavy" w:eastAsia="Times New Roman" w:hAnsi="Futura PT Heavy" w:cs="Arial"/>
                <w:sz w:val="18"/>
                <w:szCs w:val="18"/>
              </w:rPr>
              <w:t>Vice President Position had two candidates. Mark Schulte was elected as VP by membership.</w:t>
            </w:r>
            <w:r w:rsidR="00490336">
              <w:rPr>
                <w:rFonts w:ascii="Futura PT Heavy" w:eastAsia="Times New Roman" w:hAnsi="Futura PT Heavy" w:cs="Arial"/>
                <w:sz w:val="18"/>
                <w:szCs w:val="18"/>
              </w:rPr>
              <w:t xml:space="preserve"> Parliamentarian was vacated by Mark Schulte and Glenda Barillas was nominated as well as approved. </w:t>
            </w:r>
            <w:proofErr w:type="spellStart"/>
            <w:r w:rsidR="00490336">
              <w:rPr>
                <w:rFonts w:ascii="Futura PT Heavy" w:eastAsia="Times New Roman" w:hAnsi="Futura PT Heavy" w:cs="Arial"/>
                <w:sz w:val="18"/>
                <w:szCs w:val="18"/>
              </w:rPr>
              <w:t>BarBara</w:t>
            </w:r>
            <w:proofErr w:type="spellEnd"/>
            <w:r w:rsidR="00490336">
              <w:rPr>
                <w:rFonts w:ascii="Futura PT Heavy" w:eastAsia="Times New Roman" w:hAnsi="Futura PT Heavy" w:cs="Arial"/>
                <w:sz w:val="18"/>
                <w:szCs w:val="18"/>
              </w:rPr>
              <w:t xml:space="preserve"> L. Chavez was elected again as Treasurer. Manuel Saucedo filled the Secretary vacancy.</w:t>
            </w:r>
          </w:p>
          <w:p w:rsidR="008A3AF7" w:rsidRPr="00B259CE" w:rsidRDefault="008A3AF7" w:rsidP="008A3AF7">
            <w:p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AF7" w:rsidRPr="00B259CE" w:rsidRDefault="008A3AF7" w:rsidP="008A3AF7">
            <w:p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</w:p>
        </w:tc>
      </w:tr>
      <w:tr w:rsidR="008A3AF7" w:rsidRPr="00B259CE" w:rsidTr="00DB7451">
        <w:trPr>
          <w:trHeight w:val="1520"/>
        </w:trPr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AF7" w:rsidRPr="00B259CE" w:rsidRDefault="008A3AF7" w:rsidP="008A3A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 w:rsidRPr="00B259CE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New Business</w:t>
            </w:r>
          </w:p>
          <w:p w:rsidR="00664095" w:rsidRPr="000F75D1" w:rsidRDefault="000F75D1" w:rsidP="000F75D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Bylaws Change</w:t>
            </w:r>
          </w:p>
          <w:p w:rsidR="000F75D1" w:rsidRPr="000F75D1" w:rsidRDefault="000F75D1" w:rsidP="000F75D1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Endorsement Process</w:t>
            </w:r>
          </w:p>
          <w:p w:rsidR="000F75D1" w:rsidRPr="000F75D1" w:rsidRDefault="000F75D1" w:rsidP="000F75D1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Expanding Executive Board</w:t>
            </w:r>
          </w:p>
          <w:p w:rsidR="000F75D1" w:rsidRPr="00B259CE" w:rsidRDefault="000F75D1" w:rsidP="000F75D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Fundraiser/Swearing-In Ceremony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AF7" w:rsidRPr="00B259CE" w:rsidRDefault="008A3AF7" w:rsidP="008A3AF7">
            <w:p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</w:p>
        </w:tc>
      </w:tr>
      <w:tr w:rsidR="008A3AF7" w:rsidRPr="00B259CE" w:rsidTr="008A3AF7">
        <w:trPr>
          <w:trHeight w:val="480"/>
        </w:trPr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AF7" w:rsidRPr="00490336" w:rsidRDefault="008A3AF7" w:rsidP="008A3A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 w:rsidRPr="00B259CE">
              <w:rPr>
                <w:rFonts w:ascii="Futura PT Heavy" w:eastAsia="Times New Roman" w:hAnsi="Futura PT Heavy" w:cs="Arial"/>
                <w:sz w:val="18"/>
                <w:szCs w:val="18"/>
              </w:rPr>
              <w:t>Happy Dollars/Announcements</w:t>
            </w:r>
            <w:r>
              <w:rPr>
                <w:rFonts w:ascii="Futura PT Heavy" w:eastAsia="Times New Roman" w:hAnsi="Futura PT Heavy" w:cs="Arial"/>
                <w:sz w:val="18"/>
                <w:szCs w:val="18"/>
              </w:rPr>
              <w:t xml:space="preserve"> </w:t>
            </w:r>
            <w:r w:rsidRPr="00B0696E">
              <w:rPr>
                <w:rFonts w:ascii="Futura PT Light" w:eastAsia="Times New Roman" w:hAnsi="Futura PT Light" w:cs="Arial"/>
                <w:sz w:val="18"/>
                <w:szCs w:val="18"/>
              </w:rPr>
              <w:t>(Members are given an opportunity to address the club on any issue as closing comments and are encouraged to donate a “Happy Dollar” as they make their comments or announcement</w:t>
            </w:r>
            <w:r w:rsidR="00B0696E" w:rsidRPr="00B0696E">
              <w:rPr>
                <w:rFonts w:ascii="Futura PT Light" w:eastAsia="Times New Roman" w:hAnsi="Futura PT Light" w:cs="Arial"/>
                <w:sz w:val="18"/>
                <w:szCs w:val="18"/>
              </w:rPr>
              <w:t>)</w:t>
            </w:r>
          </w:p>
          <w:p w:rsidR="00490336" w:rsidRPr="00490336" w:rsidRDefault="00490336" w:rsidP="0049033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 w:rsidRPr="00490336">
              <w:rPr>
                <w:rFonts w:ascii="Futura PT Heavy" w:eastAsia="Times New Roman" w:hAnsi="Futura PT Heavy" w:cs="Arial"/>
                <w:sz w:val="18"/>
                <w:szCs w:val="18"/>
              </w:rPr>
              <w:t>Rep. Norma Torres Telephone Town Hall on Healthcare,  Thursday, March 9th, 6pm</w:t>
            </w:r>
          </w:p>
          <w:p w:rsidR="00490336" w:rsidRPr="00490336" w:rsidRDefault="00490336" w:rsidP="0049033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 w:rsidRPr="00490336">
              <w:rPr>
                <w:rFonts w:ascii="Futura PT Heavy" w:eastAsia="Times New Roman" w:hAnsi="Futura PT Heavy" w:cs="Arial"/>
                <w:sz w:val="18"/>
                <w:szCs w:val="18"/>
              </w:rPr>
              <w:t xml:space="preserve">Senator Connie Leyva Coffee Meeting Special Guest </w:t>
            </w:r>
            <w:proofErr w:type="spellStart"/>
            <w:r w:rsidRPr="00490336">
              <w:rPr>
                <w:rFonts w:ascii="Futura PT Heavy" w:eastAsia="Times New Roman" w:hAnsi="Futura PT Heavy" w:cs="Arial"/>
                <w:sz w:val="18"/>
                <w:szCs w:val="18"/>
              </w:rPr>
              <w:t>Assemblymember</w:t>
            </w:r>
            <w:proofErr w:type="spellEnd"/>
            <w:r w:rsidRPr="00490336">
              <w:rPr>
                <w:rFonts w:ascii="Futura PT Heavy" w:eastAsia="Times New Roman" w:hAnsi="Futura PT Heavy" w:cs="Arial"/>
                <w:sz w:val="18"/>
                <w:szCs w:val="18"/>
              </w:rPr>
              <w:t xml:space="preserve"> Eloise Reyes at George White Community Ctr., March 11th, 10am</w:t>
            </w:r>
          </w:p>
          <w:p w:rsidR="00490336" w:rsidRPr="00490336" w:rsidRDefault="00490336" w:rsidP="0049033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 w:rsidRPr="00490336">
              <w:rPr>
                <w:rFonts w:ascii="Futura PT Heavy" w:eastAsia="Times New Roman" w:hAnsi="Futura PT Heavy" w:cs="Arial"/>
                <w:sz w:val="18"/>
                <w:szCs w:val="18"/>
              </w:rPr>
              <w:t xml:space="preserve">Senator Connie Leyva &amp; </w:t>
            </w:r>
            <w:proofErr w:type="spellStart"/>
            <w:r w:rsidRPr="00490336">
              <w:rPr>
                <w:rFonts w:ascii="Futura PT Heavy" w:eastAsia="Times New Roman" w:hAnsi="Futura PT Heavy" w:cs="Arial"/>
                <w:sz w:val="18"/>
                <w:szCs w:val="18"/>
              </w:rPr>
              <w:t>Assemblymember</w:t>
            </w:r>
            <w:proofErr w:type="spellEnd"/>
            <w:r w:rsidRPr="00490336">
              <w:rPr>
                <w:rFonts w:ascii="Futura PT Heavy" w:eastAsia="Times New Roman" w:hAnsi="Futura PT Heavy" w:cs="Arial"/>
                <w:sz w:val="18"/>
                <w:szCs w:val="18"/>
              </w:rPr>
              <w:t xml:space="preserve"> Eloise Reyes Citizenship Fair at Rialto Community </w:t>
            </w:r>
            <w:proofErr w:type="spellStart"/>
            <w:r w:rsidRPr="00490336">
              <w:rPr>
                <w:rFonts w:ascii="Futura PT Heavy" w:eastAsia="Times New Roman" w:hAnsi="Futura PT Heavy" w:cs="Arial"/>
                <w:sz w:val="18"/>
                <w:szCs w:val="18"/>
              </w:rPr>
              <w:t>Ctr</w:t>
            </w:r>
            <w:proofErr w:type="spellEnd"/>
            <w:r w:rsidRPr="00490336">
              <w:rPr>
                <w:rFonts w:ascii="Futura PT Heavy" w:eastAsia="Times New Roman" w:hAnsi="Futura PT Heavy" w:cs="Arial"/>
                <w:sz w:val="18"/>
                <w:szCs w:val="18"/>
              </w:rPr>
              <w:t>.,March 18th, 9am</w:t>
            </w:r>
          </w:p>
          <w:p w:rsidR="00490336" w:rsidRPr="00490336" w:rsidRDefault="00490336" w:rsidP="0049033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 w:rsidRPr="00490336">
              <w:rPr>
                <w:rFonts w:ascii="Futura PT Heavy" w:eastAsia="Times New Roman" w:hAnsi="Futura PT Heavy" w:cs="Arial"/>
                <w:sz w:val="18"/>
                <w:szCs w:val="18"/>
              </w:rPr>
              <w:t xml:space="preserve"> Senator Connie Leyva &amp; </w:t>
            </w:r>
            <w:proofErr w:type="spellStart"/>
            <w:r w:rsidRPr="00490336">
              <w:rPr>
                <w:rFonts w:ascii="Futura PT Heavy" w:eastAsia="Times New Roman" w:hAnsi="Futura PT Heavy" w:cs="Arial"/>
                <w:sz w:val="18"/>
                <w:szCs w:val="18"/>
              </w:rPr>
              <w:t>Assemblymember</w:t>
            </w:r>
            <w:proofErr w:type="spellEnd"/>
            <w:r w:rsidRPr="00490336">
              <w:rPr>
                <w:rFonts w:ascii="Futura PT Heavy" w:eastAsia="Times New Roman" w:hAnsi="Futura PT Heavy" w:cs="Arial"/>
                <w:sz w:val="18"/>
                <w:szCs w:val="18"/>
              </w:rPr>
              <w:t xml:space="preserve"> Eloise Reyes Young Women’s Conference at Cal State San Bernardino, March 24th, 8am</w:t>
            </w:r>
          </w:p>
          <w:p w:rsidR="00490336" w:rsidRDefault="00490336" w:rsidP="0049033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 w:rsidRPr="00490336">
              <w:rPr>
                <w:rFonts w:ascii="Futura PT Heavy" w:eastAsia="Times New Roman" w:hAnsi="Futura PT Heavy" w:cs="Arial"/>
                <w:sz w:val="18"/>
                <w:szCs w:val="18"/>
              </w:rPr>
              <w:t>Cesar Chavez Memorial Breakfast hosted by Chicano Latino Caucus at Cal State San Bernardino April 1, 20176 at 11am. Tables are available for purchase.</w:t>
            </w:r>
          </w:p>
          <w:p w:rsidR="00490336" w:rsidRPr="00B259CE" w:rsidRDefault="00490336" w:rsidP="0049033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 w:rsidRPr="00490336">
              <w:rPr>
                <w:rFonts w:ascii="Futura PT Heavy" w:eastAsia="Times New Roman" w:hAnsi="Futura PT Heavy" w:cs="Arial"/>
                <w:sz w:val="18"/>
                <w:szCs w:val="18"/>
              </w:rPr>
              <w:t>There were some concerns regarding having short meetings and notifying membership ahead of time for future planning of meetings.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AF7" w:rsidRPr="00B259CE" w:rsidRDefault="008A3AF7" w:rsidP="008A3AF7">
            <w:p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</w:p>
        </w:tc>
      </w:tr>
      <w:tr w:rsidR="008A3AF7" w:rsidRPr="00B259CE" w:rsidTr="008A3AF7">
        <w:trPr>
          <w:trHeight w:val="480"/>
        </w:trPr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AF7" w:rsidRPr="00B0696E" w:rsidRDefault="008A3AF7" w:rsidP="000F75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Futura PT Heavy" w:eastAsia="Times New Roman" w:hAnsi="Futura PT Heavy" w:cs="Times New Roman"/>
                <w:sz w:val="18"/>
                <w:szCs w:val="18"/>
              </w:rPr>
            </w:pPr>
            <w:r w:rsidRPr="00B0696E">
              <w:rPr>
                <w:rFonts w:ascii="Futura PT Heavy" w:eastAsia="Times New Roman" w:hAnsi="Futura PT Heavy" w:cs="Times New Roman"/>
                <w:sz w:val="18"/>
                <w:szCs w:val="18"/>
              </w:rPr>
              <w:t xml:space="preserve">Adjournment to next club meeting on </w:t>
            </w:r>
            <w:r w:rsidRPr="003E4C25">
              <w:rPr>
                <w:rFonts w:ascii="Futura PT Heavy" w:eastAsia="Times New Roman" w:hAnsi="Futura PT Heavy" w:cs="Times New Roman"/>
                <w:strike/>
                <w:sz w:val="18"/>
                <w:szCs w:val="18"/>
              </w:rPr>
              <w:t xml:space="preserve">Saturday, </w:t>
            </w:r>
            <w:r w:rsidR="000F75D1" w:rsidRPr="003E4C25">
              <w:rPr>
                <w:rFonts w:ascii="Futura PT Heavy" w:eastAsia="Times New Roman" w:hAnsi="Futura PT Heavy" w:cs="Times New Roman"/>
                <w:strike/>
                <w:sz w:val="18"/>
                <w:szCs w:val="18"/>
              </w:rPr>
              <w:t xml:space="preserve">March </w:t>
            </w:r>
            <w:proofErr w:type="gramStart"/>
            <w:r w:rsidR="000F75D1" w:rsidRPr="003E4C25">
              <w:rPr>
                <w:rFonts w:ascii="Futura PT Heavy" w:eastAsia="Times New Roman" w:hAnsi="Futura PT Heavy" w:cs="Times New Roman"/>
                <w:strike/>
                <w:sz w:val="18"/>
                <w:szCs w:val="18"/>
              </w:rPr>
              <w:t>17</w:t>
            </w:r>
            <w:r w:rsidR="000F75D1" w:rsidRPr="003E4C25">
              <w:rPr>
                <w:rFonts w:ascii="Futura PT Heavy" w:eastAsia="Times New Roman" w:hAnsi="Futura PT Heavy" w:cs="Times New Roman"/>
                <w:strike/>
                <w:sz w:val="18"/>
                <w:szCs w:val="18"/>
                <w:vertAlign w:val="superscript"/>
              </w:rPr>
              <w:t>th</w:t>
            </w:r>
            <w:r w:rsidR="003E4C25">
              <w:rPr>
                <w:rFonts w:ascii="Futura PT Heavy" w:eastAsia="Times New Roman" w:hAnsi="Futura PT Heavy" w:cs="Times New Roman"/>
                <w:strike/>
                <w:sz w:val="18"/>
                <w:szCs w:val="18"/>
              </w:rPr>
              <w:t xml:space="preserve"> ,</w:t>
            </w:r>
            <w:proofErr w:type="gramEnd"/>
            <w:r w:rsidR="003E4C25">
              <w:rPr>
                <w:rFonts w:ascii="Futura PT Heavy" w:eastAsia="Times New Roman" w:hAnsi="Futura PT Heavy" w:cs="Times New Roman"/>
                <w:strike/>
                <w:sz w:val="18"/>
                <w:szCs w:val="18"/>
              </w:rPr>
              <w:t xml:space="preserve"> 2017 </w:t>
            </w:r>
            <w:r w:rsidR="003E4C25">
              <w:rPr>
                <w:rFonts w:ascii="Futura PT Heavy" w:eastAsia="Times New Roman" w:hAnsi="Futura PT Heavy" w:cs="Times New Roman"/>
                <w:sz w:val="18"/>
                <w:szCs w:val="18"/>
              </w:rPr>
              <w:t>April 22</w:t>
            </w:r>
            <w:r w:rsidR="003E4C25" w:rsidRPr="003E4C25">
              <w:rPr>
                <w:rFonts w:ascii="Futura PT Heavy" w:eastAsia="Times New Roman" w:hAnsi="Futura PT Heavy" w:cs="Times New Roman"/>
                <w:sz w:val="18"/>
                <w:szCs w:val="18"/>
                <w:vertAlign w:val="superscript"/>
              </w:rPr>
              <w:t>nd</w:t>
            </w:r>
            <w:r w:rsidR="003E4C25">
              <w:rPr>
                <w:rFonts w:ascii="Futura PT Heavy" w:eastAsia="Times New Roman" w:hAnsi="Futura PT Heavy" w:cs="Times New Roman"/>
                <w:sz w:val="18"/>
                <w:szCs w:val="18"/>
              </w:rPr>
              <w:t>, 2017.</w:t>
            </w:r>
            <w:r w:rsidR="00BF065A">
              <w:rPr>
                <w:rFonts w:ascii="Futura PT Heavy" w:eastAsia="Times New Roman" w:hAnsi="Futura PT Heavy" w:cs="Times New Roman"/>
                <w:sz w:val="18"/>
                <w:szCs w:val="18"/>
              </w:rPr>
              <w:t xml:space="preserve"> March meeting was cancelled in favor of membership attending Norma Torres Town Hall.</w:t>
            </w:r>
            <w:bookmarkStart w:id="0" w:name="_GoBack"/>
            <w:bookmarkEnd w:id="0"/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AF7" w:rsidRPr="00B259CE" w:rsidRDefault="008A3AF7" w:rsidP="008A3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B30B2" w:rsidRPr="00B0696E" w:rsidRDefault="00AB30B2" w:rsidP="00B0696E">
      <w:pPr>
        <w:tabs>
          <w:tab w:val="left" w:pos="2479"/>
        </w:tabs>
      </w:pPr>
    </w:p>
    <w:sectPr w:rsidR="00AB30B2" w:rsidRPr="00B069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9CE" w:rsidRDefault="00B259CE" w:rsidP="00B259CE">
      <w:pPr>
        <w:spacing w:after="0" w:line="240" w:lineRule="auto"/>
      </w:pPr>
      <w:r>
        <w:separator/>
      </w:r>
    </w:p>
  </w:endnote>
  <w:endnote w:type="continuationSeparator" w:id="0">
    <w:p w:rsidR="00B259CE" w:rsidRDefault="00B259CE" w:rsidP="00B2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PT Heavy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 PT Light"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B0696E" w:rsidTr="00B0696E">
      <w:tc>
        <w:tcPr>
          <w:tcW w:w="4675" w:type="dxa"/>
        </w:tcPr>
        <w:p w:rsidR="00B0696E" w:rsidRPr="00B0696E" w:rsidRDefault="00B0696E" w:rsidP="00B0696E">
          <w:pPr>
            <w:pStyle w:val="Footer"/>
            <w:rPr>
              <w:rFonts w:ascii="Futura PT Heavy" w:hAnsi="Futura PT Heavy"/>
              <w:sz w:val="16"/>
              <w:szCs w:val="16"/>
            </w:rPr>
          </w:pPr>
          <w:r>
            <w:rPr>
              <w:rFonts w:ascii="Futura PT Heavy" w:hAnsi="Futura PT Heavy"/>
              <w:noProof/>
              <w:sz w:val="16"/>
              <w:szCs w:val="16"/>
            </w:rPr>
            <w:drawing>
              <wp:inline distT="0" distB="0" distL="0" distR="0">
                <wp:extent cx="121920" cy="12192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fb_icon_325x325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115" cy="1271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Futura PT Heavy" w:hAnsi="Futura PT Heavy"/>
              <w:sz w:val="16"/>
              <w:szCs w:val="16"/>
            </w:rPr>
            <w:t xml:space="preserve"> </w:t>
          </w:r>
          <w:proofErr w:type="spellStart"/>
          <w:r w:rsidRPr="00B0696E">
            <w:rPr>
              <w:rFonts w:ascii="Futura PT Heavy" w:hAnsi="Futura PT Heavy"/>
              <w:sz w:val="16"/>
              <w:szCs w:val="16"/>
            </w:rPr>
            <w:t>FontanaDemocrats</w:t>
          </w:r>
          <w:proofErr w:type="spellEnd"/>
        </w:p>
      </w:tc>
      <w:tc>
        <w:tcPr>
          <w:tcW w:w="4675" w:type="dxa"/>
        </w:tcPr>
        <w:p w:rsidR="00B0696E" w:rsidRPr="00B0696E" w:rsidRDefault="00B0696E" w:rsidP="00B0696E">
          <w:pPr>
            <w:pStyle w:val="Footer"/>
            <w:jc w:val="right"/>
            <w:rPr>
              <w:rFonts w:ascii="Futura PT Heavy" w:hAnsi="Futura PT Heavy"/>
              <w:sz w:val="16"/>
              <w:szCs w:val="16"/>
            </w:rPr>
          </w:pPr>
          <w:r>
            <w:rPr>
              <w:rFonts w:ascii="Futura PT Heavy" w:hAnsi="Futura PT Heavy"/>
              <w:noProof/>
              <w:sz w:val="16"/>
              <w:szCs w:val="16"/>
            </w:rPr>
            <w:drawing>
              <wp:inline distT="0" distB="0" distL="0" distR="0">
                <wp:extent cx="135173" cy="135173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witter_bird_logo_2012.svg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429" cy="140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proofErr w:type="spellStart"/>
          <w:r w:rsidRPr="00B0696E">
            <w:rPr>
              <w:rFonts w:ascii="Futura PT Heavy" w:hAnsi="Futura PT Heavy"/>
              <w:sz w:val="16"/>
              <w:szCs w:val="16"/>
            </w:rPr>
            <w:t>FontanaDems</w:t>
          </w:r>
          <w:proofErr w:type="spellEnd"/>
        </w:p>
      </w:tc>
    </w:tr>
    <w:tr w:rsidR="00B0696E" w:rsidTr="00B0696E">
      <w:tc>
        <w:tcPr>
          <w:tcW w:w="4675" w:type="dxa"/>
        </w:tcPr>
        <w:p w:rsidR="00B0696E" w:rsidRPr="00B0696E" w:rsidRDefault="00B0696E" w:rsidP="00B0696E">
          <w:pPr>
            <w:pStyle w:val="Footer"/>
            <w:rPr>
              <w:rFonts w:ascii="Futura PT Heavy" w:hAnsi="Futura PT Heavy"/>
              <w:sz w:val="16"/>
              <w:szCs w:val="16"/>
            </w:rPr>
          </w:pPr>
          <w:r w:rsidRPr="00554222">
            <w:rPr>
              <w:rFonts w:ascii="Futura PT Heavy" w:hAnsi="Futura PT Heavy"/>
              <w:sz w:val="16"/>
              <w:szCs w:val="16"/>
            </w:rPr>
            <w:t>FontanaDems@gmail.com</w:t>
          </w:r>
        </w:p>
      </w:tc>
      <w:tc>
        <w:tcPr>
          <w:tcW w:w="4675" w:type="dxa"/>
        </w:tcPr>
        <w:p w:rsidR="00B0696E" w:rsidRPr="00B0696E" w:rsidRDefault="00B0696E" w:rsidP="00B0696E">
          <w:pPr>
            <w:pStyle w:val="Footer"/>
            <w:jc w:val="right"/>
            <w:rPr>
              <w:rFonts w:ascii="Futura PT Heavy" w:hAnsi="Futura PT Heavy"/>
              <w:sz w:val="16"/>
              <w:szCs w:val="16"/>
            </w:rPr>
          </w:pPr>
          <w:r w:rsidRPr="00B0696E">
            <w:rPr>
              <w:rFonts w:ascii="Futura PT Heavy" w:hAnsi="Futura PT Heavy"/>
              <w:sz w:val="16"/>
              <w:szCs w:val="16"/>
            </w:rPr>
            <w:t>PO Box 944, Fontana, CA 92334</w:t>
          </w:r>
        </w:p>
      </w:tc>
    </w:tr>
  </w:tbl>
  <w:p w:rsidR="00B0696E" w:rsidRDefault="00B0696E" w:rsidP="00B069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9CE" w:rsidRDefault="00B259CE" w:rsidP="00B259CE">
      <w:pPr>
        <w:spacing w:after="0" w:line="240" w:lineRule="auto"/>
      </w:pPr>
      <w:r>
        <w:separator/>
      </w:r>
    </w:p>
  </w:footnote>
  <w:footnote w:type="continuationSeparator" w:id="0">
    <w:p w:rsidR="00B259CE" w:rsidRDefault="00B259CE" w:rsidP="00B25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96E" w:rsidRDefault="00B0696E" w:rsidP="0089129A">
    <w:pPr>
      <w:pStyle w:val="Header"/>
      <w:jc w:val="center"/>
      <w:rPr>
        <w:rFonts w:ascii="Futura PT Heavy" w:hAnsi="Futura PT Heavy"/>
      </w:rPr>
    </w:pPr>
    <w:r w:rsidRPr="00B0696E">
      <w:rPr>
        <w:rFonts w:ascii="Futura PT Heavy" w:hAnsi="Futura PT Heavy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-715645</wp:posOffset>
              </wp:positionH>
              <wp:positionV relativeFrom="paragraph">
                <wp:posOffset>114935</wp:posOffset>
              </wp:positionV>
              <wp:extent cx="1549400" cy="7306310"/>
              <wp:effectExtent l="0" t="0" r="0" b="8890"/>
              <wp:wrapSquare wrapText="bothSides"/>
              <wp:docPr id="21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49400" cy="730631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15875">
                        <a:noFill/>
                      </a:ln>
                      <a:extLst/>
                    </wps:spPr>
                    <wps:style>
                      <a:lnRef idx="0">
                        <a:scrgbClr r="0" g="0" b="0"/>
                      </a:lnRef>
                      <a:fillRef idx="1002">
                        <a:schemeClr val="lt2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txbx>
                      <w:txbxContent>
                        <w:p w:rsidR="008A3AF7" w:rsidRPr="00B0696E" w:rsidRDefault="008A3AF7">
                          <w:pPr>
                            <w:spacing w:before="880" w:after="240" w:line="240" w:lineRule="auto"/>
                            <w:rPr>
                              <w:rFonts w:ascii="Futura PT Heavy" w:eastAsiaTheme="majorEastAsia" w:hAnsi="Futura PT Heavy" w:cstheme="majorBidi"/>
                              <w:color w:val="5B9BD5" w:themeColor="accent1"/>
                              <w:sz w:val="40"/>
                              <w:szCs w:val="40"/>
                            </w:rPr>
                          </w:pPr>
                          <w:r w:rsidRPr="00B0696E">
                            <w:rPr>
                              <w:rFonts w:ascii="Futura PT Heavy" w:eastAsiaTheme="majorEastAsia" w:hAnsi="Futura PT Heavy" w:cstheme="majorBidi"/>
                              <w:color w:val="5B9BD5" w:themeColor="accent1"/>
                              <w:sz w:val="40"/>
                              <w:szCs w:val="40"/>
                            </w:rPr>
                            <w:t>Executive Board</w:t>
                          </w:r>
                        </w:p>
                        <w:p w:rsidR="008A3AF7" w:rsidRPr="008A3AF7" w:rsidRDefault="008A3AF7" w:rsidP="008A3AF7">
                          <w:pPr>
                            <w:spacing w:after="0" w:line="240" w:lineRule="auto"/>
                            <w:rPr>
                              <w:rFonts w:ascii="Futura PT Heavy" w:hAnsi="Futura PT Heavy"/>
                              <w:color w:val="44546A" w:themeColor="text2"/>
                            </w:rPr>
                          </w:pPr>
                          <w:r w:rsidRPr="008A3AF7">
                            <w:rPr>
                              <w:rFonts w:ascii="Futura PT Heavy" w:hAnsi="Futura PT Heavy"/>
                              <w:color w:val="44546A" w:themeColor="text2"/>
                            </w:rPr>
                            <w:t>Kareem Gongora</w:t>
                          </w:r>
                        </w:p>
                        <w:p w:rsidR="008A3AF7" w:rsidRPr="008A3AF7" w:rsidRDefault="008A3AF7" w:rsidP="008A3AF7">
                          <w:pPr>
                            <w:spacing w:after="0" w:line="240" w:lineRule="auto"/>
                            <w:rPr>
                              <w:rFonts w:ascii="Futura PT Light" w:hAnsi="Futura PT Light"/>
                              <w:color w:val="44546A" w:themeColor="text2"/>
                            </w:rPr>
                          </w:pPr>
                          <w:r w:rsidRPr="008A3AF7">
                            <w:rPr>
                              <w:rFonts w:ascii="Futura PT Light" w:hAnsi="Futura PT Light"/>
                              <w:color w:val="44546A" w:themeColor="text2"/>
                            </w:rPr>
                            <w:t>President</w:t>
                          </w:r>
                        </w:p>
                        <w:p w:rsidR="008A3AF7" w:rsidRPr="008A3AF7" w:rsidRDefault="008A3AF7" w:rsidP="008A3AF7">
                          <w:pPr>
                            <w:spacing w:after="0" w:line="240" w:lineRule="auto"/>
                            <w:rPr>
                              <w:rFonts w:ascii="Futura PT Heavy" w:hAnsi="Futura PT Heavy"/>
                              <w:color w:val="44546A" w:themeColor="text2"/>
                            </w:rPr>
                          </w:pPr>
                        </w:p>
                        <w:p w:rsidR="008A3AF7" w:rsidRPr="008A3AF7" w:rsidRDefault="008A3AF7" w:rsidP="008A3AF7">
                          <w:pPr>
                            <w:spacing w:after="0" w:line="240" w:lineRule="auto"/>
                            <w:rPr>
                              <w:rFonts w:ascii="Futura PT Heavy" w:hAnsi="Futura PT Heavy"/>
                              <w:color w:val="44546A" w:themeColor="text2"/>
                            </w:rPr>
                          </w:pPr>
                          <w:r w:rsidRPr="008A3AF7">
                            <w:rPr>
                              <w:rFonts w:ascii="Futura PT Heavy" w:hAnsi="Futura PT Heavy"/>
                              <w:color w:val="44546A" w:themeColor="text2"/>
                            </w:rPr>
                            <w:t>Mark Schulte</w:t>
                          </w:r>
                        </w:p>
                        <w:p w:rsidR="008A3AF7" w:rsidRPr="008A3AF7" w:rsidRDefault="008A3AF7" w:rsidP="008A3AF7">
                          <w:pPr>
                            <w:spacing w:after="0" w:line="240" w:lineRule="auto"/>
                            <w:rPr>
                              <w:rFonts w:ascii="Futura PT Light" w:hAnsi="Futura PT Light"/>
                              <w:color w:val="44546A" w:themeColor="text2"/>
                            </w:rPr>
                          </w:pPr>
                          <w:r w:rsidRPr="008A3AF7">
                            <w:rPr>
                              <w:rFonts w:ascii="Futura PT Light" w:hAnsi="Futura PT Light"/>
                              <w:color w:val="44546A" w:themeColor="text2"/>
                            </w:rPr>
                            <w:t>Vice President</w:t>
                          </w:r>
                        </w:p>
                        <w:p w:rsidR="008A3AF7" w:rsidRPr="008A3AF7" w:rsidRDefault="008A3AF7" w:rsidP="008A3AF7">
                          <w:pPr>
                            <w:spacing w:after="0" w:line="240" w:lineRule="auto"/>
                            <w:rPr>
                              <w:rFonts w:ascii="Futura PT Heavy" w:hAnsi="Futura PT Heavy"/>
                              <w:color w:val="44546A" w:themeColor="text2"/>
                            </w:rPr>
                          </w:pPr>
                        </w:p>
                        <w:p w:rsidR="008A3AF7" w:rsidRPr="008A3AF7" w:rsidRDefault="008A3AF7" w:rsidP="008A3AF7">
                          <w:pPr>
                            <w:spacing w:after="0" w:line="240" w:lineRule="auto"/>
                            <w:rPr>
                              <w:rFonts w:ascii="Futura PT Heavy" w:hAnsi="Futura PT Heavy"/>
                              <w:color w:val="44546A" w:themeColor="text2"/>
                            </w:rPr>
                          </w:pPr>
                          <w:r w:rsidRPr="008A3AF7">
                            <w:rPr>
                              <w:rFonts w:ascii="Futura PT Heavy" w:hAnsi="Futura PT Heavy"/>
                              <w:color w:val="44546A" w:themeColor="text2"/>
                            </w:rPr>
                            <w:t>Manuel Saucedo</w:t>
                          </w:r>
                        </w:p>
                        <w:p w:rsidR="008A3AF7" w:rsidRPr="008A3AF7" w:rsidRDefault="008A3AF7" w:rsidP="008A3AF7">
                          <w:pPr>
                            <w:spacing w:after="0" w:line="240" w:lineRule="auto"/>
                            <w:rPr>
                              <w:rFonts w:ascii="Futura PT Light" w:hAnsi="Futura PT Light"/>
                              <w:color w:val="44546A" w:themeColor="text2"/>
                            </w:rPr>
                          </w:pPr>
                          <w:r w:rsidRPr="008A3AF7">
                            <w:rPr>
                              <w:rFonts w:ascii="Futura PT Light" w:hAnsi="Futura PT Light"/>
                              <w:color w:val="44546A" w:themeColor="text2"/>
                            </w:rPr>
                            <w:t>Secretary</w:t>
                          </w:r>
                        </w:p>
                        <w:p w:rsidR="008A3AF7" w:rsidRPr="008A3AF7" w:rsidRDefault="008A3AF7" w:rsidP="008A3AF7">
                          <w:pPr>
                            <w:spacing w:after="0" w:line="240" w:lineRule="auto"/>
                            <w:rPr>
                              <w:rFonts w:ascii="Futura PT Heavy" w:hAnsi="Futura PT Heavy"/>
                              <w:color w:val="44546A" w:themeColor="text2"/>
                            </w:rPr>
                          </w:pPr>
                        </w:p>
                        <w:p w:rsidR="008A3AF7" w:rsidRPr="008A3AF7" w:rsidRDefault="008A3AF7" w:rsidP="008A3AF7">
                          <w:pPr>
                            <w:spacing w:after="0" w:line="240" w:lineRule="auto"/>
                            <w:rPr>
                              <w:rFonts w:ascii="Futura PT Heavy" w:hAnsi="Futura PT Heavy"/>
                              <w:color w:val="44546A" w:themeColor="text2"/>
                            </w:rPr>
                          </w:pPr>
                          <w:proofErr w:type="spellStart"/>
                          <w:r w:rsidRPr="008A3AF7">
                            <w:rPr>
                              <w:rFonts w:ascii="Futura PT Heavy" w:hAnsi="Futura PT Heavy"/>
                              <w:color w:val="44546A" w:themeColor="text2"/>
                            </w:rPr>
                            <w:t>BarBara</w:t>
                          </w:r>
                          <w:proofErr w:type="spellEnd"/>
                          <w:r w:rsidRPr="008A3AF7">
                            <w:rPr>
                              <w:rFonts w:ascii="Futura PT Heavy" w:hAnsi="Futura PT Heavy"/>
                              <w:color w:val="44546A" w:themeColor="text2"/>
                            </w:rPr>
                            <w:t xml:space="preserve"> Chavez</w:t>
                          </w:r>
                        </w:p>
                        <w:p w:rsidR="008A3AF7" w:rsidRPr="008A3AF7" w:rsidRDefault="008A3AF7" w:rsidP="008A3AF7">
                          <w:pPr>
                            <w:spacing w:after="0" w:line="240" w:lineRule="auto"/>
                            <w:rPr>
                              <w:rFonts w:ascii="Futura PT Light" w:hAnsi="Futura PT Light"/>
                              <w:color w:val="44546A" w:themeColor="text2"/>
                            </w:rPr>
                          </w:pPr>
                          <w:r w:rsidRPr="008A3AF7">
                            <w:rPr>
                              <w:rFonts w:ascii="Futura PT Light" w:hAnsi="Futura PT Light"/>
                              <w:color w:val="44546A" w:themeColor="text2"/>
                            </w:rPr>
                            <w:t>Treasurer</w:t>
                          </w:r>
                        </w:p>
                        <w:p w:rsidR="008A3AF7" w:rsidRPr="008A3AF7" w:rsidRDefault="008A3AF7" w:rsidP="008A3AF7">
                          <w:pPr>
                            <w:spacing w:after="0" w:line="240" w:lineRule="auto"/>
                            <w:rPr>
                              <w:rFonts w:ascii="Futura PT Heavy" w:hAnsi="Futura PT Heavy"/>
                              <w:color w:val="44546A" w:themeColor="text2"/>
                            </w:rPr>
                          </w:pPr>
                        </w:p>
                        <w:p w:rsidR="008A3AF7" w:rsidRPr="008A3AF7" w:rsidRDefault="008A3AF7" w:rsidP="008A3AF7">
                          <w:pPr>
                            <w:spacing w:after="0" w:line="240" w:lineRule="auto"/>
                            <w:rPr>
                              <w:rFonts w:ascii="Futura PT Heavy" w:hAnsi="Futura PT Heavy"/>
                              <w:color w:val="44546A" w:themeColor="text2"/>
                            </w:rPr>
                          </w:pPr>
                          <w:r w:rsidRPr="008A3AF7">
                            <w:rPr>
                              <w:rFonts w:ascii="Futura PT Heavy" w:hAnsi="Futura PT Heavy"/>
                              <w:color w:val="44546A" w:themeColor="text2"/>
                            </w:rPr>
                            <w:t>Glenda Barillas</w:t>
                          </w:r>
                        </w:p>
                        <w:p w:rsidR="008A3AF7" w:rsidRPr="008A3AF7" w:rsidRDefault="008A3AF7" w:rsidP="008A3AF7">
                          <w:pPr>
                            <w:spacing w:after="0" w:line="240" w:lineRule="auto"/>
                            <w:rPr>
                              <w:rFonts w:ascii="Futura PT Light" w:hAnsi="Futura PT Light"/>
                              <w:color w:val="44546A" w:themeColor="text2"/>
                            </w:rPr>
                          </w:pPr>
                          <w:r w:rsidRPr="008A3AF7">
                            <w:rPr>
                              <w:rFonts w:ascii="Futura PT Light" w:hAnsi="Futura PT Light"/>
                              <w:color w:val="44546A" w:themeColor="text2"/>
                            </w:rPr>
                            <w:t>Parliamentarian</w:t>
                          </w:r>
                        </w:p>
                        <w:p w:rsidR="008A3AF7" w:rsidRPr="008A3AF7" w:rsidRDefault="008A3AF7" w:rsidP="008A3AF7">
                          <w:pPr>
                            <w:spacing w:after="0" w:line="240" w:lineRule="auto"/>
                            <w:rPr>
                              <w:rFonts w:ascii="Futura PT Heavy" w:hAnsi="Futura PT Heavy"/>
                              <w:color w:val="44546A" w:themeColor="text2"/>
                            </w:rPr>
                          </w:pPr>
                        </w:p>
                        <w:p w:rsidR="008A3AF7" w:rsidRPr="008A3AF7" w:rsidRDefault="008A3AF7" w:rsidP="008A3AF7">
                          <w:pPr>
                            <w:spacing w:after="0" w:line="240" w:lineRule="auto"/>
                            <w:rPr>
                              <w:rFonts w:ascii="Futura PT Heavy" w:hAnsi="Futura PT Heavy"/>
                              <w:color w:val="44546A" w:themeColor="text2"/>
                            </w:rPr>
                          </w:pPr>
                          <w:r w:rsidRPr="008A3AF7">
                            <w:rPr>
                              <w:rFonts w:ascii="Futura PT Heavy" w:hAnsi="Futura PT Heavy"/>
                              <w:color w:val="44546A" w:themeColor="text2"/>
                            </w:rPr>
                            <w:t>Vacant</w:t>
                          </w:r>
                        </w:p>
                        <w:p w:rsidR="008A3AF7" w:rsidRPr="008A3AF7" w:rsidRDefault="008A3AF7" w:rsidP="008A3AF7">
                          <w:pPr>
                            <w:spacing w:after="0" w:line="240" w:lineRule="auto"/>
                            <w:rPr>
                              <w:rFonts w:ascii="Futura PT Light" w:hAnsi="Futura PT Light"/>
                              <w:color w:val="44546A" w:themeColor="text2"/>
                            </w:rPr>
                          </w:pPr>
                          <w:r w:rsidRPr="008A3AF7">
                            <w:rPr>
                              <w:rFonts w:ascii="Futura PT Light" w:hAnsi="Futura PT Light"/>
                              <w:color w:val="44546A" w:themeColor="text2"/>
                            </w:rPr>
                            <w:t>Trustee – Events</w:t>
                          </w:r>
                        </w:p>
                        <w:p w:rsidR="008A3AF7" w:rsidRPr="008A3AF7" w:rsidRDefault="008A3AF7" w:rsidP="008A3AF7">
                          <w:pPr>
                            <w:spacing w:after="0" w:line="240" w:lineRule="auto"/>
                            <w:rPr>
                              <w:rFonts w:ascii="Futura PT Heavy" w:hAnsi="Futura PT Heavy"/>
                              <w:color w:val="44546A" w:themeColor="text2"/>
                            </w:rPr>
                          </w:pPr>
                        </w:p>
                        <w:p w:rsidR="008A3AF7" w:rsidRPr="008A3AF7" w:rsidRDefault="008A3AF7" w:rsidP="008A3AF7">
                          <w:pPr>
                            <w:spacing w:after="0" w:line="240" w:lineRule="auto"/>
                            <w:rPr>
                              <w:rFonts w:ascii="Futura PT Heavy" w:hAnsi="Futura PT Heavy"/>
                              <w:color w:val="44546A" w:themeColor="text2"/>
                            </w:rPr>
                          </w:pPr>
                          <w:r w:rsidRPr="008A3AF7">
                            <w:rPr>
                              <w:rFonts w:ascii="Futura PT Heavy" w:hAnsi="Futura PT Heavy"/>
                              <w:color w:val="44546A" w:themeColor="text2"/>
                            </w:rPr>
                            <w:t>Vacant</w:t>
                          </w:r>
                        </w:p>
                        <w:p w:rsidR="008A3AF7" w:rsidRPr="008A3AF7" w:rsidRDefault="008A3AF7" w:rsidP="008A3AF7">
                          <w:pPr>
                            <w:spacing w:after="0" w:line="240" w:lineRule="auto"/>
                            <w:rPr>
                              <w:rFonts w:ascii="Futura PT Light" w:hAnsi="Futura PT Light"/>
                              <w:color w:val="44546A" w:themeColor="text2"/>
                            </w:rPr>
                          </w:pPr>
                          <w:r w:rsidRPr="008A3AF7">
                            <w:rPr>
                              <w:rFonts w:ascii="Futura PT Light" w:hAnsi="Futura PT Light"/>
                              <w:color w:val="44546A" w:themeColor="text2"/>
                            </w:rPr>
                            <w:t>Trustee – Publicity</w:t>
                          </w:r>
                        </w:p>
                        <w:p w:rsidR="008A3AF7" w:rsidRPr="008A3AF7" w:rsidRDefault="008A3AF7" w:rsidP="008A3AF7">
                          <w:pPr>
                            <w:spacing w:after="0" w:line="240" w:lineRule="auto"/>
                            <w:rPr>
                              <w:rFonts w:ascii="Futura PT Heavy" w:hAnsi="Futura PT Heavy"/>
                              <w:color w:val="44546A" w:themeColor="text2"/>
                            </w:rPr>
                          </w:pPr>
                        </w:p>
                        <w:p w:rsidR="008A3AF7" w:rsidRPr="008A3AF7" w:rsidRDefault="008A3AF7" w:rsidP="008A3AF7">
                          <w:pPr>
                            <w:spacing w:after="0" w:line="240" w:lineRule="auto"/>
                            <w:rPr>
                              <w:rFonts w:ascii="Futura PT Heavy" w:hAnsi="Futura PT Heavy"/>
                              <w:color w:val="44546A" w:themeColor="text2"/>
                            </w:rPr>
                          </w:pPr>
                          <w:r w:rsidRPr="008A3AF7">
                            <w:rPr>
                              <w:rFonts w:ascii="Futura PT Heavy" w:hAnsi="Futura PT Heavy"/>
                              <w:color w:val="44546A" w:themeColor="text2"/>
                            </w:rPr>
                            <w:t>Vacant</w:t>
                          </w:r>
                        </w:p>
                        <w:p w:rsidR="00B0696E" w:rsidRPr="008A3AF7" w:rsidRDefault="008A3AF7" w:rsidP="008A3AF7">
                          <w:pPr>
                            <w:spacing w:after="0" w:line="240" w:lineRule="auto"/>
                            <w:rPr>
                              <w:rFonts w:ascii="Futura PT Light" w:hAnsi="Futura PT Light"/>
                              <w:color w:val="44546A" w:themeColor="text2"/>
                            </w:rPr>
                          </w:pPr>
                          <w:r w:rsidRPr="008A3AF7">
                            <w:rPr>
                              <w:rFonts w:ascii="Futura PT Light" w:hAnsi="Futura PT Light"/>
                              <w:color w:val="44546A" w:themeColor="text2"/>
                            </w:rPr>
                            <w:t xml:space="preserve">Trustee </w:t>
                          </w:r>
                          <w:r w:rsidR="00B0696E">
                            <w:rPr>
                              <w:rFonts w:ascii="Futura PT Light" w:hAnsi="Futura PT Light"/>
                              <w:color w:val="44546A" w:themeColor="text2"/>
                            </w:rPr>
                            <w:t>–</w:t>
                          </w:r>
                          <w:r w:rsidRPr="008A3AF7">
                            <w:rPr>
                              <w:rFonts w:ascii="Futura PT Light" w:hAnsi="Futura PT Light"/>
                              <w:color w:val="44546A" w:themeColor="text2"/>
                            </w:rPr>
                            <w:t xml:space="preserve"> Membership</w:t>
                          </w:r>
                        </w:p>
                      </w:txbxContent>
                    </wps:txbx>
                    <wps:bodyPr rot="0" vert="horz" wrap="square" lIns="182880" tIns="457200" rIns="182880" bIns="73152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AutoShape 14" o:spid="_x0000_s1026" style="position:absolute;left:0;text-align:left;margin-left:-56.35pt;margin-top:9.05pt;width:122pt;height:57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" fillcolor="white [3212]" stroked="f" strokeweight="1.25pt">
              <v:textbox inset="14.4pt,36pt,14.4pt,5.76pt">
                <w:txbxContent>
                  <w:p w:rsidR="008A3AF7" w:rsidRPr="00B0696E" w:rsidRDefault="008A3AF7">
                    <w:pPr>
                      <w:spacing w:before="880" w:after="240" w:line="240" w:lineRule="auto"/>
                      <w:rPr>
                        <w:rFonts w:ascii="Futura PT Heavy" w:eastAsiaTheme="majorEastAsia" w:hAnsi="Futura PT Heavy" w:cstheme="majorBidi"/>
                        <w:color w:val="5B9BD5" w:themeColor="accent1"/>
                        <w:sz w:val="40"/>
                        <w:szCs w:val="40"/>
                      </w:rPr>
                    </w:pPr>
                    <w:r w:rsidRPr="00B0696E">
                      <w:rPr>
                        <w:rFonts w:ascii="Futura PT Heavy" w:eastAsiaTheme="majorEastAsia" w:hAnsi="Futura PT Heavy" w:cstheme="majorBidi"/>
                        <w:color w:val="5B9BD5" w:themeColor="accent1"/>
                        <w:sz w:val="40"/>
                        <w:szCs w:val="40"/>
                      </w:rPr>
                      <w:t>Executive Board</w:t>
                    </w:r>
                  </w:p>
                  <w:p w:rsidR="008A3AF7" w:rsidRPr="008A3AF7" w:rsidRDefault="008A3AF7" w:rsidP="008A3AF7">
                    <w:pPr>
                      <w:spacing w:after="0" w:line="240" w:lineRule="auto"/>
                      <w:rPr>
                        <w:rFonts w:ascii="Futura PT Heavy" w:hAnsi="Futura PT Heavy"/>
                        <w:color w:val="44546A" w:themeColor="text2"/>
                      </w:rPr>
                    </w:pPr>
                    <w:r w:rsidRPr="008A3AF7">
                      <w:rPr>
                        <w:rFonts w:ascii="Futura PT Heavy" w:hAnsi="Futura PT Heavy"/>
                        <w:color w:val="44546A" w:themeColor="text2"/>
                      </w:rPr>
                      <w:t>Kareem Gongora</w:t>
                    </w:r>
                  </w:p>
                  <w:p w:rsidR="008A3AF7" w:rsidRPr="008A3AF7" w:rsidRDefault="008A3AF7" w:rsidP="008A3AF7">
                    <w:pPr>
                      <w:spacing w:after="0" w:line="240" w:lineRule="auto"/>
                      <w:rPr>
                        <w:rFonts w:ascii="Futura PT Light" w:hAnsi="Futura PT Light"/>
                        <w:color w:val="44546A" w:themeColor="text2"/>
                      </w:rPr>
                    </w:pPr>
                    <w:r w:rsidRPr="008A3AF7">
                      <w:rPr>
                        <w:rFonts w:ascii="Futura PT Light" w:hAnsi="Futura PT Light"/>
                        <w:color w:val="44546A" w:themeColor="text2"/>
                      </w:rPr>
                      <w:t>President</w:t>
                    </w:r>
                  </w:p>
                  <w:p w:rsidR="008A3AF7" w:rsidRPr="008A3AF7" w:rsidRDefault="008A3AF7" w:rsidP="008A3AF7">
                    <w:pPr>
                      <w:spacing w:after="0" w:line="240" w:lineRule="auto"/>
                      <w:rPr>
                        <w:rFonts w:ascii="Futura PT Heavy" w:hAnsi="Futura PT Heavy"/>
                        <w:color w:val="44546A" w:themeColor="text2"/>
                      </w:rPr>
                    </w:pPr>
                  </w:p>
                  <w:p w:rsidR="008A3AF7" w:rsidRPr="008A3AF7" w:rsidRDefault="008A3AF7" w:rsidP="008A3AF7">
                    <w:pPr>
                      <w:spacing w:after="0" w:line="240" w:lineRule="auto"/>
                      <w:rPr>
                        <w:rFonts w:ascii="Futura PT Heavy" w:hAnsi="Futura PT Heavy"/>
                        <w:color w:val="44546A" w:themeColor="text2"/>
                      </w:rPr>
                    </w:pPr>
                    <w:r w:rsidRPr="008A3AF7">
                      <w:rPr>
                        <w:rFonts w:ascii="Futura PT Heavy" w:hAnsi="Futura PT Heavy"/>
                        <w:color w:val="44546A" w:themeColor="text2"/>
                      </w:rPr>
                      <w:t>Mark Schulte</w:t>
                    </w:r>
                  </w:p>
                  <w:p w:rsidR="008A3AF7" w:rsidRPr="008A3AF7" w:rsidRDefault="008A3AF7" w:rsidP="008A3AF7">
                    <w:pPr>
                      <w:spacing w:after="0" w:line="240" w:lineRule="auto"/>
                      <w:rPr>
                        <w:rFonts w:ascii="Futura PT Light" w:hAnsi="Futura PT Light"/>
                        <w:color w:val="44546A" w:themeColor="text2"/>
                      </w:rPr>
                    </w:pPr>
                    <w:r w:rsidRPr="008A3AF7">
                      <w:rPr>
                        <w:rFonts w:ascii="Futura PT Light" w:hAnsi="Futura PT Light"/>
                        <w:color w:val="44546A" w:themeColor="text2"/>
                      </w:rPr>
                      <w:t>Vice President</w:t>
                    </w:r>
                  </w:p>
                  <w:p w:rsidR="008A3AF7" w:rsidRPr="008A3AF7" w:rsidRDefault="008A3AF7" w:rsidP="008A3AF7">
                    <w:pPr>
                      <w:spacing w:after="0" w:line="240" w:lineRule="auto"/>
                      <w:rPr>
                        <w:rFonts w:ascii="Futura PT Heavy" w:hAnsi="Futura PT Heavy"/>
                        <w:color w:val="44546A" w:themeColor="text2"/>
                      </w:rPr>
                    </w:pPr>
                  </w:p>
                  <w:p w:rsidR="008A3AF7" w:rsidRPr="008A3AF7" w:rsidRDefault="008A3AF7" w:rsidP="008A3AF7">
                    <w:pPr>
                      <w:spacing w:after="0" w:line="240" w:lineRule="auto"/>
                      <w:rPr>
                        <w:rFonts w:ascii="Futura PT Heavy" w:hAnsi="Futura PT Heavy"/>
                        <w:color w:val="44546A" w:themeColor="text2"/>
                      </w:rPr>
                    </w:pPr>
                    <w:r w:rsidRPr="008A3AF7">
                      <w:rPr>
                        <w:rFonts w:ascii="Futura PT Heavy" w:hAnsi="Futura PT Heavy"/>
                        <w:color w:val="44546A" w:themeColor="text2"/>
                      </w:rPr>
                      <w:t>Manuel Saucedo</w:t>
                    </w:r>
                  </w:p>
                  <w:p w:rsidR="008A3AF7" w:rsidRPr="008A3AF7" w:rsidRDefault="008A3AF7" w:rsidP="008A3AF7">
                    <w:pPr>
                      <w:spacing w:after="0" w:line="240" w:lineRule="auto"/>
                      <w:rPr>
                        <w:rFonts w:ascii="Futura PT Light" w:hAnsi="Futura PT Light"/>
                        <w:color w:val="44546A" w:themeColor="text2"/>
                      </w:rPr>
                    </w:pPr>
                    <w:r w:rsidRPr="008A3AF7">
                      <w:rPr>
                        <w:rFonts w:ascii="Futura PT Light" w:hAnsi="Futura PT Light"/>
                        <w:color w:val="44546A" w:themeColor="text2"/>
                      </w:rPr>
                      <w:t>Secretary</w:t>
                    </w:r>
                  </w:p>
                  <w:p w:rsidR="008A3AF7" w:rsidRPr="008A3AF7" w:rsidRDefault="008A3AF7" w:rsidP="008A3AF7">
                    <w:pPr>
                      <w:spacing w:after="0" w:line="240" w:lineRule="auto"/>
                      <w:rPr>
                        <w:rFonts w:ascii="Futura PT Heavy" w:hAnsi="Futura PT Heavy"/>
                        <w:color w:val="44546A" w:themeColor="text2"/>
                      </w:rPr>
                    </w:pPr>
                  </w:p>
                  <w:p w:rsidR="008A3AF7" w:rsidRPr="008A3AF7" w:rsidRDefault="008A3AF7" w:rsidP="008A3AF7">
                    <w:pPr>
                      <w:spacing w:after="0" w:line="240" w:lineRule="auto"/>
                      <w:rPr>
                        <w:rFonts w:ascii="Futura PT Heavy" w:hAnsi="Futura PT Heavy"/>
                        <w:color w:val="44546A" w:themeColor="text2"/>
                      </w:rPr>
                    </w:pPr>
                    <w:proofErr w:type="spellStart"/>
                    <w:r w:rsidRPr="008A3AF7">
                      <w:rPr>
                        <w:rFonts w:ascii="Futura PT Heavy" w:hAnsi="Futura PT Heavy"/>
                        <w:color w:val="44546A" w:themeColor="text2"/>
                      </w:rPr>
                      <w:t>BarBara</w:t>
                    </w:r>
                    <w:proofErr w:type="spellEnd"/>
                    <w:r w:rsidRPr="008A3AF7">
                      <w:rPr>
                        <w:rFonts w:ascii="Futura PT Heavy" w:hAnsi="Futura PT Heavy"/>
                        <w:color w:val="44546A" w:themeColor="text2"/>
                      </w:rPr>
                      <w:t xml:space="preserve"> Chavez</w:t>
                    </w:r>
                  </w:p>
                  <w:p w:rsidR="008A3AF7" w:rsidRPr="008A3AF7" w:rsidRDefault="008A3AF7" w:rsidP="008A3AF7">
                    <w:pPr>
                      <w:spacing w:after="0" w:line="240" w:lineRule="auto"/>
                      <w:rPr>
                        <w:rFonts w:ascii="Futura PT Light" w:hAnsi="Futura PT Light"/>
                        <w:color w:val="44546A" w:themeColor="text2"/>
                      </w:rPr>
                    </w:pPr>
                    <w:r w:rsidRPr="008A3AF7">
                      <w:rPr>
                        <w:rFonts w:ascii="Futura PT Light" w:hAnsi="Futura PT Light"/>
                        <w:color w:val="44546A" w:themeColor="text2"/>
                      </w:rPr>
                      <w:t>Treasurer</w:t>
                    </w:r>
                  </w:p>
                  <w:p w:rsidR="008A3AF7" w:rsidRPr="008A3AF7" w:rsidRDefault="008A3AF7" w:rsidP="008A3AF7">
                    <w:pPr>
                      <w:spacing w:after="0" w:line="240" w:lineRule="auto"/>
                      <w:rPr>
                        <w:rFonts w:ascii="Futura PT Heavy" w:hAnsi="Futura PT Heavy"/>
                        <w:color w:val="44546A" w:themeColor="text2"/>
                      </w:rPr>
                    </w:pPr>
                  </w:p>
                  <w:p w:rsidR="008A3AF7" w:rsidRPr="008A3AF7" w:rsidRDefault="008A3AF7" w:rsidP="008A3AF7">
                    <w:pPr>
                      <w:spacing w:after="0" w:line="240" w:lineRule="auto"/>
                      <w:rPr>
                        <w:rFonts w:ascii="Futura PT Heavy" w:hAnsi="Futura PT Heavy"/>
                        <w:color w:val="44546A" w:themeColor="text2"/>
                      </w:rPr>
                    </w:pPr>
                    <w:r w:rsidRPr="008A3AF7">
                      <w:rPr>
                        <w:rFonts w:ascii="Futura PT Heavy" w:hAnsi="Futura PT Heavy"/>
                        <w:color w:val="44546A" w:themeColor="text2"/>
                      </w:rPr>
                      <w:t>Glenda Barillas</w:t>
                    </w:r>
                  </w:p>
                  <w:p w:rsidR="008A3AF7" w:rsidRPr="008A3AF7" w:rsidRDefault="008A3AF7" w:rsidP="008A3AF7">
                    <w:pPr>
                      <w:spacing w:after="0" w:line="240" w:lineRule="auto"/>
                      <w:rPr>
                        <w:rFonts w:ascii="Futura PT Light" w:hAnsi="Futura PT Light"/>
                        <w:color w:val="44546A" w:themeColor="text2"/>
                      </w:rPr>
                    </w:pPr>
                    <w:r w:rsidRPr="008A3AF7">
                      <w:rPr>
                        <w:rFonts w:ascii="Futura PT Light" w:hAnsi="Futura PT Light"/>
                        <w:color w:val="44546A" w:themeColor="text2"/>
                      </w:rPr>
                      <w:t>Parliamentarian</w:t>
                    </w:r>
                  </w:p>
                  <w:p w:rsidR="008A3AF7" w:rsidRPr="008A3AF7" w:rsidRDefault="008A3AF7" w:rsidP="008A3AF7">
                    <w:pPr>
                      <w:spacing w:after="0" w:line="240" w:lineRule="auto"/>
                      <w:rPr>
                        <w:rFonts w:ascii="Futura PT Heavy" w:hAnsi="Futura PT Heavy"/>
                        <w:color w:val="44546A" w:themeColor="text2"/>
                      </w:rPr>
                    </w:pPr>
                  </w:p>
                  <w:p w:rsidR="008A3AF7" w:rsidRPr="008A3AF7" w:rsidRDefault="008A3AF7" w:rsidP="008A3AF7">
                    <w:pPr>
                      <w:spacing w:after="0" w:line="240" w:lineRule="auto"/>
                      <w:rPr>
                        <w:rFonts w:ascii="Futura PT Heavy" w:hAnsi="Futura PT Heavy"/>
                        <w:color w:val="44546A" w:themeColor="text2"/>
                      </w:rPr>
                    </w:pPr>
                    <w:r w:rsidRPr="008A3AF7">
                      <w:rPr>
                        <w:rFonts w:ascii="Futura PT Heavy" w:hAnsi="Futura PT Heavy"/>
                        <w:color w:val="44546A" w:themeColor="text2"/>
                      </w:rPr>
                      <w:t>Vacant</w:t>
                    </w:r>
                  </w:p>
                  <w:p w:rsidR="008A3AF7" w:rsidRPr="008A3AF7" w:rsidRDefault="008A3AF7" w:rsidP="008A3AF7">
                    <w:pPr>
                      <w:spacing w:after="0" w:line="240" w:lineRule="auto"/>
                      <w:rPr>
                        <w:rFonts w:ascii="Futura PT Light" w:hAnsi="Futura PT Light"/>
                        <w:color w:val="44546A" w:themeColor="text2"/>
                      </w:rPr>
                    </w:pPr>
                    <w:r w:rsidRPr="008A3AF7">
                      <w:rPr>
                        <w:rFonts w:ascii="Futura PT Light" w:hAnsi="Futura PT Light"/>
                        <w:color w:val="44546A" w:themeColor="text2"/>
                      </w:rPr>
                      <w:t>Trustee – Events</w:t>
                    </w:r>
                  </w:p>
                  <w:p w:rsidR="008A3AF7" w:rsidRPr="008A3AF7" w:rsidRDefault="008A3AF7" w:rsidP="008A3AF7">
                    <w:pPr>
                      <w:spacing w:after="0" w:line="240" w:lineRule="auto"/>
                      <w:rPr>
                        <w:rFonts w:ascii="Futura PT Heavy" w:hAnsi="Futura PT Heavy"/>
                        <w:color w:val="44546A" w:themeColor="text2"/>
                      </w:rPr>
                    </w:pPr>
                  </w:p>
                  <w:p w:rsidR="008A3AF7" w:rsidRPr="008A3AF7" w:rsidRDefault="008A3AF7" w:rsidP="008A3AF7">
                    <w:pPr>
                      <w:spacing w:after="0" w:line="240" w:lineRule="auto"/>
                      <w:rPr>
                        <w:rFonts w:ascii="Futura PT Heavy" w:hAnsi="Futura PT Heavy"/>
                        <w:color w:val="44546A" w:themeColor="text2"/>
                      </w:rPr>
                    </w:pPr>
                    <w:r w:rsidRPr="008A3AF7">
                      <w:rPr>
                        <w:rFonts w:ascii="Futura PT Heavy" w:hAnsi="Futura PT Heavy"/>
                        <w:color w:val="44546A" w:themeColor="text2"/>
                      </w:rPr>
                      <w:t>Vacant</w:t>
                    </w:r>
                  </w:p>
                  <w:p w:rsidR="008A3AF7" w:rsidRPr="008A3AF7" w:rsidRDefault="008A3AF7" w:rsidP="008A3AF7">
                    <w:pPr>
                      <w:spacing w:after="0" w:line="240" w:lineRule="auto"/>
                      <w:rPr>
                        <w:rFonts w:ascii="Futura PT Light" w:hAnsi="Futura PT Light"/>
                        <w:color w:val="44546A" w:themeColor="text2"/>
                      </w:rPr>
                    </w:pPr>
                    <w:r w:rsidRPr="008A3AF7">
                      <w:rPr>
                        <w:rFonts w:ascii="Futura PT Light" w:hAnsi="Futura PT Light"/>
                        <w:color w:val="44546A" w:themeColor="text2"/>
                      </w:rPr>
                      <w:t>Trustee – Publicity</w:t>
                    </w:r>
                  </w:p>
                  <w:p w:rsidR="008A3AF7" w:rsidRPr="008A3AF7" w:rsidRDefault="008A3AF7" w:rsidP="008A3AF7">
                    <w:pPr>
                      <w:spacing w:after="0" w:line="240" w:lineRule="auto"/>
                      <w:rPr>
                        <w:rFonts w:ascii="Futura PT Heavy" w:hAnsi="Futura PT Heavy"/>
                        <w:color w:val="44546A" w:themeColor="text2"/>
                      </w:rPr>
                    </w:pPr>
                  </w:p>
                  <w:p w:rsidR="008A3AF7" w:rsidRPr="008A3AF7" w:rsidRDefault="008A3AF7" w:rsidP="008A3AF7">
                    <w:pPr>
                      <w:spacing w:after="0" w:line="240" w:lineRule="auto"/>
                      <w:rPr>
                        <w:rFonts w:ascii="Futura PT Heavy" w:hAnsi="Futura PT Heavy"/>
                        <w:color w:val="44546A" w:themeColor="text2"/>
                      </w:rPr>
                    </w:pPr>
                    <w:r w:rsidRPr="008A3AF7">
                      <w:rPr>
                        <w:rFonts w:ascii="Futura PT Heavy" w:hAnsi="Futura PT Heavy"/>
                        <w:color w:val="44546A" w:themeColor="text2"/>
                      </w:rPr>
                      <w:t>Vacant</w:t>
                    </w:r>
                  </w:p>
                  <w:p w:rsidR="00B0696E" w:rsidRPr="008A3AF7" w:rsidRDefault="008A3AF7" w:rsidP="008A3AF7">
                    <w:pPr>
                      <w:spacing w:after="0" w:line="240" w:lineRule="auto"/>
                      <w:rPr>
                        <w:rFonts w:ascii="Futura PT Light" w:hAnsi="Futura PT Light"/>
                        <w:color w:val="44546A" w:themeColor="text2"/>
                      </w:rPr>
                    </w:pPr>
                    <w:r w:rsidRPr="008A3AF7">
                      <w:rPr>
                        <w:rFonts w:ascii="Futura PT Light" w:hAnsi="Futura PT Light"/>
                        <w:color w:val="44546A" w:themeColor="text2"/>
                      </w:rPr>
                      <w:t xml:space="preserve">Trustee </w:t>
                    </w:r>
                    <w:r w:rsidR="00B0696E">
                      <w:rPr>
                        <w:rFonts w:ascii="Futura PT Light" w:hAnsi="Futura PT Light"/>
                        <w:color w:val="44546A" w:themeColor="text2"/>
                      </w:rPr>
                      <w:t>–</w:t>
                    </w:r>
                    <w:r w:rsidRPr="008A3AF7">
                      <w:rPr>
                        <w:rFonts w:ascii="Futura PT Light" w:hAnsi="Futura PT Light"/>
                        <w:color w:val="44546A" w:themeColor="text2"/>
                      </w:rPr>
                      <w:t xml:space="preserve"> Membership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Futura PT Heavy" w:hAnsi="Futura PT Heavy"/>
        <w:noProof/>
      </w:rPr>
      <w:drawing>
        <wp:inline distT="0" distB="0" distL="0" distR="0">
          <wp:extent cx="1272209" cy="429800"/>
          <wp:effectExtent l="0" t="0" r="4445" b="889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6487" cy="448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3AF7" w:rsidRPr="00B0696E" w:rsidRDefault="008A3AF7" w:rsidP="0089129A">
    <w:pPr>
      <w:pStyle w:val="Header"/>
      <w:jc w:val="center"/>
      <w:rPr>
        <w:rFonts w:ascii="Futura PT Heavy" w:hAnsi="Futura PT Heavy"/>
      </w:rPr>
    </w:pPr>
    <w:r w:rsidRPr="00B0696E">
      <w:rPr>
        <w:rFonts w:ascii="Futura PT Heavy" w:hAnsi="Futura PT Heavy"/>
      </w:rPr>
      <w:t xml:space="preserve">Agenda – </w:t>
    </w:r>
    <w:r w:rsidR="00490336">
      <w:rPr>
        <w:rFonts w:ascii="Futura PT Heavy" w:hAnsi="Futura PT Heavy"/>
      </w:rPr>
      <w:t xml:space="preserve">February </w:t>
    </w:r>
    <w:r w:rsidRPr="00B0696E">
      <w:rPr>
        <w:rFonts w:ascii="Futura PT Heavy" w:hAnsi="Futura PT Heavy"/>
      </w:rPr>
      <w:t>Meeting</w:t>
    </w:r>
  </w:p>
  <w:p w:rsidR="008A3AF7" w:rsidRPr="00B0696E" w:rsidRDefault="008A3AF7" w:rsidP="0089129A">
    <w:pPr>
      <w:pStyle w:val="Header"/>
      <w:jc w:val="center"/>
      <w:rPr>
        <w:rFonts w:ascii="Futura PT Heavy" w:hAnsi="Futura PT Heavy"/>
      </w:rPr>
    </w:pPr>
    <w:r w:rsidRPr="00B0696E">
      <w:rPr>
        <w:rFonts w:ascii="Futura PT Heavy" w:hAnsi="Futura PT Heavy"/>
      </w:rPr>
      <w:t xml:space="preserve">Saturday, </w:t>
    </w:r>
    <w:r w:rsidR="00490336">
      <w:rPr>
        <w:rFonts w:ascii="Futura PT Heavy" w:hAnsi="Futura PT Heavy"/>
      </w:rPr>
      <w:t>February 25</w:t>
    </w:r>
    <w:r w:rsidR="00490336" w:rsidRPr="00490336">
      <w:rPr>
        <w:rFonts w:ascii="Futura PT Heavy" w:hAnsi="Futura PT Heavy"/>
        <w:vertAlign w:val="superscript"/>
      </w:rPr>
      <w:t>th</w:t>
    </w:r>
    <w:r w:rsidR="00490336">
      <w:rPr>
        <w:rFonts w:ascii="Futura PT Heavy" w:hAnsi="Futura PT Heavy"/>
      </w:rPr>
      <w:t>, 2017</w:t>
    </w:r>
  </w:p>
  <w:p w:rsidR="008A3AF7" w:rsidRPr="00B0696E" w:rsidRDefault="008A3AF7" w:rsidP="0089129A">
    <w:pPr>
      <w:pStyle w:val="Header"/>
      <w:jc w:val="center"/>
      <w:rPr>
        <w:rFonts w:ascii="Futura PT Heavy" w:hAnsi="Futura PT Heavy"/>
      </w:rPr>
    </w:pPr>
    <w:r w:rsidRPr="00B0696E">
      <w:rPr>
        <w:rFonts w:ascii="Futura PT Heavy" w:hAnsi="Futura PT Heavy"/>
      </w:rPr>
      <w:t>9:30 AM</w:t>
    </w:r>
  </w:p>
  <w:p w:rsidR="008A3AF7" w:rsidRPr="00B0696E" w:rsidRDefault="008A3AF7" w:rsidP="0089129A">
    <w:pPr>
      <w:pStyle w:val="Header"/>
      <w:jc w:val="center"/>
      <w:rPr>
        <w:rFonts w:ascii="Futura PT Heavy" w:hAnsi="Futura PT Heavy"/>
      </w:rPr>
    </w:pPr>
    <w:r w:rsidRPr="00B0696E">
      <w:rPr>
        <w:rFonts w:ascii="Futura PT Heavy" w:hAnsi="Futura PT Heavy"/>
      </w:rPr>
      <w:t>Baja California</w:t>
    </w:r>
    <w:r w:rsidR="00B0696E">
      <w:rPr>
        <w:rFonts w:ascii="Futura PT Heavy" w:hAnsi="Futura PT Heavy"/>
      </w:rPr>
      <w:t xml:space="preserve"> </w:t>
    </w:r>
    <w:r w:rsidRPr="00B0696E">
      <w:rPr>
        <w:rFonts w:ascii="Futura PT Heavy" w:hAnsi="Futura PT Heavy"/>
      </w:rPr>
      <w:t>(18080 Arrow Blvd., Fontana, CA 92335)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849B0"/>
    <w:multiLevelType w:val="hybridMultilevel"/>
    <w:tmpl w:val="39F02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618D3"/>
    <w:multiLevelType w:val="hybridMultilevel"/>
    <w:tmpl w:val="2C32D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9CE"/>
    <w:rsid w:val="00091583"/>
    <w:rsid w:val="000F75D1"/>
    <w:rsid w:val="00252936"/>
    <w:rsid w:val="00311995"/>
    <w:rsid w:val="00363CAB"/>
    <w:rsid w:val="003E4C25"/>
    <w:rsid w:val="00465C40"/>
    <w:rsid w:val="00490336"/>
    <w:rsid w:val="00554222"/>
    <w:rsid w:val="00664095"/>
    <w:rsid w:val="0089129A"/>
    <w:rsid w:val="008A3AF7"/>
    <w:rsid w:val="0095598A"/>
    <w:rsid w:val="009A62D4"/>
    <w:rsid w:val="00AB30B2"/>
    <w:rsid w:val="00B0696E"/>
    <w:rsid w:val="00B259CE"/>
    <w:rsid w:val="00BF065A"/>
    <w:rsid w:val="00C60262"/>
    <w:rsid w:val="00DB7451"/>
    <w:rsid w:val="00DF3884"/>
    <w:rsid w:val="00E804A3"/>
    <w:rsid w:val="00F3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2507A82-05E9-4695-94FA-84B319DE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5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259CE"/>
  </w:style>
  <w:style w:type="paragraph" w:styleId="ListParagraph">
    <w:name w:val="List Paragraph"/>
    <w:basedOn w:val="Normal"/>
    <w:uiPriority w:val="34"/>
    <w:qFormat/>
    <w:rsid w:val="00B259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5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9CE"/>
  </w:style>
  <w:style w:type="paragraph" w:styleId="Footer">
    <w:name w:val="footer"/>
    <w:basedOn w:val="Normal"/>
    <w:link w:val="FooterChar"/>
    <w:uiPriority w:val="99"/>
    <w:unhideWhenUsed/>
    <w:rsid w:val="00B25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9CE"/>
  </w:style>
  <w:style w:type="table" w:styleId="TableGrid">
    <w:name w:val="Table Grid"/>
    <w:basedOn w:val="TableNormal"/>
    <w:uiPriority w:val="39"/>
    <w:rsid w:val="00B06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69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7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5170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RCIT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Kareem G.</dc:creator>
  <cp:keywords/>
  <dc:description/>
  <cp:lastModifiedBy>Kareem G.</cp:lastModifiedBy>
  <cp:revision>13</cp:revision>
  <dcterms:created xsi:type="dcterms:W3CDTF">2017-04-21T22:20:00Z</dcterms:created>
  <dcterms:modified xsi:type="dcterms:W3CDTF">2017-04-21T22:36:00Z</dcterms:modified>
</cp:coreProperties>
</file>