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D55DF" w14:textId="77777777" w:rsidR="00912F4D" w:rsidRPr="00C96985" w:rsidRDefault="004C685A" w:rsidP="007D12E4">
      <w:pPr>
        <w:spacing w:before="131"/>
        <w:jc w:val="center"/>
        <w:rPr>
          <w:rFonts w:ascii="Arial" w:hAnsi="Arial" w:cs="Arial"/>
          <w:b/>
        </w:rPr>
      </w:pPr>
      <w:r w:rsidRPr="00C96985">
        <w:rPr>
          <w:rFonts w:ascii="Arial" w:hAnsi="Arial" w:cs="Arial"/>
          <w:b/>
          <w:w w:val="105"/>
        </w:rPr>
        <w:t xml:space="preserve">Support for SB 562 (Lara and Atkins) – The Californians For </w:t>
      </w:r>
      <w:proofErr w:type="gramStart"/>
      <w:r w:rsidRPr="00C96985">
        <w:rPr>
          <w:rFonts w:ascii="Arial" w:hAnsi="Arial" w:cs="Arial"/>
          <w:b/>
          <w:w w:val="105"/>
        </w:rPr>
        <w:t>A</w:t>
      </w:r>
      <w:proofErr w:type="gramEnd"/>
      <w:r w:rsidRPr="00C96985">
        <w:rPr>
          <w:rFonts w:ascii="Arial" w:hAnsi="Arial" w:cs="Arial"/>
          <w:b/>
          <w:w w:val="105"/>
        </w:rPr>
        <w:t xml:space="preserve"> Healthy California Act</w:t>
      </w:r>
    </w:p>
    <w:p w14:paraId="12943F7B" w14:textId="77777777" w:rsidR="00912F4D" w:rsidRPr="00C96985" w:rsidRDefault="004C685A">
      <w:pPr>
        <w:pStyle w:val="BodyText"/>
        <w:spacing w:before="180" w:line="290" w:lineRule="auto"/>
        <w:rPr>
          <w:rFonts w:ascii="Arial" w:hAnsi="Arial" w:cs="Arial"/>
          <w:sz w:val="22"/>
          <w:szCs w:val="22"/>
        </w:rPr>
      </w:pPr>
      <w:r w:rsidRPr="00C96985">
        <w:rPr>
          <w:rFonts w:ascii="Arial" w:hAnsi="Arial" w:cs="Arial"/>
          <w:b/>
          <w:w w:val="105"/>
          <w:sz w:val="22"/>
          <w:szCs w:val="22"/>
        </w:rPr>
        <w:t xml:space="preserve">Whereas, </w:t>
      </w:r>
      <w:r w:rsidRPr="00C96985">
        <w:rPr>
          <w:rFonts w:ascii="Arial" w:hAnsi="Arial" w:cs="Arial"/>
          <w:w w:val="105"/>
          <w:sz w:val="22"/>
          <w:szCs w:val="22"/>
        </w:rPr>
        <w:t>all residents of the state have a human right to health care, and universal access to reliable, comprehensive health care is necessary for a healthy, productive population; and</w:t>
      </w:r>
    </w:p>
    <w:p w14:paraId="5C5401B6" w14:textId="77777777" w:rsidR="00912F4D" w:rsidRPr="00C96985" w:rsidRDefault="004C685A">
      <w:pPr>
        <w:pStyle w:val="BodyText"/>
        <w:spacing w:before="131" w:line="290" w:lineRule="auto"/>
        <w:rPr>
          <w:rFonts w:ascii="Arial" w:hAnsi="Arial" w:cs="Arial"/>
          <w:sz w:val="22"/>
          <w:szCs w:val="22"/>
        </w:rPr>
      </w:pPr>
      <w:r w:rsidRPr="00C96985">
        <w:rPr>
          <w:rFonts w:ascii="Arial" w:hAnsi="Arial" w:cs="Arial"/>
          <w:b/>
          <w:w w:val="105"/>
          <w:sz w:val="22"/>
          <w:szCs w:val="22"/>
        </w:rPr>
        <w:t>Whereas</w:t>
      </w:r>
      <w:r w:rsidRPr="00C96985">
        <w:rPr>
          <w:rFonts w:ascii="Arial" w:hAnsi="Arial" w:cs="Arial"/>
          <w:w w:val="105"/>
          <w:sz w:val="22"/>
          <w:szCs w:val="22"/>
        </w:rPr>
        <w:t>,</w:t>
      </w:r>
      <w:r w:rsidRPr="00C96985">
        <w:rPr>
          <w:rFonts w:ascii="Arial" w:hAnsi="Arial" w:cs="Arial"/>
          <w:spacing w:val="-10"/>
          <w:w w:val="105"/>
          <w:sz w:val="22"/>
          <w:szCs w:val="22"/>
        </w:rPr>
        <w:t xml:space="preserve"> </w:t>
      </w:r>
      <w:r w:rsidRPr="00C96985">
        <w:rPr>
          <w:rFonts w:ascii="Arial" w:hAnsi="Arial" w:cs="Arial"/>
          <w:w w:val="105"/>
          <w:sz w:val="22"/>
          <w:szCs w:val="22"/>
        </w:rPr>
        <w:t>those</w:t>
      </w:r>
      <w:r w:rsidRPr="00C96985">
        <w:rPr>
          <w:rFonts w:ascii="Arial" w:hAnsi="Arial" w:cs="Arial"/>
          <w:spacing w:val="-9"/>
          <w:w w:val="105"/>
          <w:sz w:val="22"/>
          <w:szCs w:val="22"/>
        </w:rPr>
        <w:t xml:space="preserve"> </w:t>
      </w:r>
      <w:r w:rsidRPr="00C96985">
        <w:rPr>
          <w:rFonts w:ascii="Arial" w:hAnsi="Arial" w:cs="Arial"/>
          <w:w w:val="105"/>
          <w:sz w:val="22"/>
          <w:szCs w:val="22"/>
        </w:rPr>
        <w:t>who</w:t>
      </w:r>
      <w:r w:rsidRPr="00C96985">
        <w:rPr>
          <w:rFonts w:ascii="Arial" w:hAnsi="Arial" w:cs="Arial"/>
          <w:spacing w:val="-9"/>
          <w:w w:val="105"/>
          <w:sz w:val="22"/>
          <w:szCs w:val="22"/>
        </w:rPr>
        <w:t xml:space="preserve"> </w:t>
      </w:r>
      <w:r w:rsidRPr="00C96985">
        <w:rPr>
          <w:rFonts w:ascii="Arial" w:hAnsi="Arial" w:cs="Arial"/>
          <w:w w:val="105"/>
          <w:sz w:val="22"/>
          <w:szCs w:val="22"/>
        </w:rPr>
        <w:t>cannot</w:t>
      </w:r>
      <w:r w:rsidRPr="00C96985">
        <w:rPr>
          <w:rFonts w:ascii="Arial" w:hAnsi="Arial" w:cs="Arial"/>
          <w:spacing w:val="-9"/>
          <w:w w:val="105"/>
          <w:sz w:val="22"/>
          <w:szCs w:val="22"/>
        </w:rPr>
        <w:t xml:space="preserve"> </w:t>
      </w:r>
      <w:r w:rsidRPr="00C96985">
        <w:rPr>
          <w:rFonts w:ascii="Arial" w:hAnsi="Arial" w:cs="Arial"/>
          <w:w w:val="105"/>
          <w:sz w:val="22"/>
          <w:szCs w:val="22"/>
        </w:rPr>
        <w:t>access</w:t>
      </w:r>
      <w:r w:rsidRPr="00C96985">
        <w:rPr>
          <w:rFonts w:ascii="Arial" w:hAnsi="Arial" w:cs="Arial"/>
          <w:spacing w:val="-9"/>
          <w:w w:val="105"/>
          <w:sz w:val="22"/>
          <w:szCs w:val="22"/>
        </w:rPr>
        <w:t xml:space="preserve"> </w:t>
      </w:r>
      <w:r w:rsidRPr="00C96985">
        <w:rPr>
          <w:rFonts w:ascii="Arial" w:hAnsi="Arial" w:cs="Arial"/>
          <w:w w:val="105"/>
          <w:sz w:val="22"/>
          <w:szCs w:val="22"/>
        </w:rPr>
        <w:t>needed</w:t>
      </w:r>
      <w:r w:rsidRPr="00C96985">
        <w:rPr>
          <w:rFonts w:ascii="Arial" w:hAnsi="Arial" w:cs="Arial"/>
          <w:spacing w:val="-9"/>
          <w:w w:val="105"/>
          <w:sz w:val="22"/>
          <w:szCs w:val="22"/>
        </w:rPr>
        <w:t xml:space="preserve"> </w:t>
      </w:r>
      <w:r w:rsidRPr="00C96985">
        <w:rPr>
          <w:rFonts w:ascii="Arial" w:hAnsi="Arial" w:cs="Arial"/>
          <w:w w:val="105"/>
          <w:sz w:val="22"/>
          <w:szCs w:val="22"/>
        </w:rPr>
        <w:t>health</w:t>
      </w:r>
      <w:r w:rsidRPr="00C96985">
        <w:rPr>
          <w:rFonts w:ascii="Arial" w:hAnsi="Arial" w:cs="Arial"/>
          <w:spacing w:val="-9"/>
          <w:w w:val="105"/>
          <w:sz w:val="22"/>
          <w:szCs w:val="22"/>
        </w:rPr>
        <w:t xml:space="preserve"> </w:t>
      </w:r>
      <w:r w:rsidRPr="00C96985">
        <w:rPr>
          <w:rFonts w:ascii="Arial" w:hAnsi="Arial" w:cs="Arial"/>
          <w:w w:val="105"/>
          <w:sz w:val="22"/>
          <w:szCs w:val="22"/>
        </w:rPr>
        <w:t>care</w:t>
      </w:r>
      <w:r w:rsidRPr="00C96985">
        <w:rPr>
          <w:rFonts w:ascii="Arial" w:hAnsi="Arial" w:cs="Arial"/>
          <w:spacing w:val="-9"/>
          <w:w w:val="105"/>
          <w:sz w:val="22"/>
          <w:szCs w:val="22"/>
        </w:rPr>
        <w:t xml:space="preserve"> </w:t>
      </w:r>
      <w:r w:rsidRPr="00C96985">
        <w:rPr>
          <w:rFonts w:ascii="Arial" w:hAnsi="Arial" w:cs="Arial"/>
          <w:w w:val="105"/>
          <w:sz w:val="22"/>
          <w:szCs w:val="22"/>
        </w:rPr>
        <w:t>may,</w:t>
      </w:r>
      <w:r w:rsidRPr="00C96985">
        <w:rPr>
          <w:rFonts w:ascii="Arial" w:hAnsi="Arial" w:cs="Arial"/>
          <w:spacing w:val="-10"/>
          <w:w w:val="105"/>
          <w:sz w:val="22"/>
          <w:szCs w:val="22"/>
        </w:rPr>
        <w:t xml:space="preserve"> </w:t>
      </w:r>
      <w:r w:rsidRPr="00C96985">
        <w:rPr>
          <w:rFonts w:ascii="Arial" w:hAnsi="Arial" w:cs="Arial"/>
          <w:w w:val="105"/>
          <w:sz w:val="22"/>
          <w:szCs w:val="22"/>
        </w:rPr>
        <w:t>as</w:t>
      </w:r>
      <w:r w:rsidRPr="00C96985">
        <w:rPr>
          <w:rFonts w:ascii="Arial" w:hAnsi="Arial" w:cs="Arial"/>
          <w:spacing w:val="-9"/>
          <w:w w:val="105"/>
          <w:sz w:val="22"/>
          <w:szCs w:val="22"/>
        </w:rPr>
        <w:t xml:space="preserve"> </w:t>
      </w:r>
      <w:r w:rsidRPr="00C96985">
        <w:rPr>
          <w:rFonts w:ascii="Arial" w:hAnsi="Arial" w:cs="Arial"/>
          <w:w w:val="105"/>
          <w:sz w:val="22"/>
          <w:szCs w:val="22"/>
        </w:rPr>
        <w:t>a</w:t>
      </w:r>
      <w:r w:rsidRPr="00C96985">
        <w:rPr>
          <w:rFonts w:ascii="Arial" w:hAnsi="Arial" w:cs="Arial"/>
          <w:spacing w:val="-9"/>
          <w:w w:val="105"/>
          <w:sz w:val="22"/>
          <w:szCs w:val="22"/>
        </w:rPr>
        <w:t xml:space="preserve"> </w:t>
      </w:r>
      <w:r w:rsidRPr="00C96985">
        <w:rPr>
          <w:rFonts w:ascii="Arial" w:hAnsi="Arial" w:cs="Arial"/>
          <w:w w:val="105"/>
          <w:sz w:val="22"/>
          <w:szCs w:val="22"/>
        </w:rPr>
        <w:t>result,</w:t>
      </w:r>
      <w:r w:rsidRPr="00C96985">
        <w:rPr>
          <w:rFonts w:ascii="Arial" w:hAnsi="Arial" w:cs="Arial"/>
          <w:spacing w:val="-9"/>
          <w:w w:val="105"/>
          <w:sz w:val="22"/>
          <w:szCs w:val="22"/>
        </w:rPr>
        <w:t xml:space="preserve"> </w:t>
      </w:r>
      <w:r w:rsidRPr="00C96985">
        <w:rPr>
          <w:rFonts w:ascii="Arial" w:hAnsi="Arial" w:cs="Arial"/>
          <w:w w:val="105"/>
          <w:sz w:val="22"/>
          <w:szCs w:val="22"/>
        </w:rPr>
        <w:t>be</w:t>
      </w:r>
      <w:r w:rsidRPr="00C96985">
        <w:rPr>
          <w:rFonts w:ascii="Arial" w:hAnsi="Arial" w:cs="Arial"/>
          <w:spacing w:val="-9"/>
          <w:w w:val="105"/>
          <w:sz w:val="22"/>
          <w:szCs w:val="22"/>
        </w:rPr>
        <w:t xml:space="preserve"> </w:t>
      </w:r>
      <w:r w:rsidRPr="00C96985">
        <w:rPr>
          <w:rFonts w:ascii="Arial" w:hAnsi="Arial" w:cs="Arial"/>
          <w:w w:val="105"/>
          <w:sz w:val="22"/>
          <w:szCs w:val="22"/>
        </w:rPr>
        <w:t>unable</w:t>
      </w:r>
      <w:r w:rsidRPr="00C96985">
        <w:rPr>
          <w:rFonts w:ascii="Arial" w:hAnsi="Arial" w:cs="Arial"/>
          <w:spacing w:val="-9"/>
          <w:w w:val="105"/>
          <w:sz w:val="22"/>
          <w:szCs w:val="22"/>
        </w:rPr>
        <w:t xml:space="preserve"> </w:t>
      </w:r>
      <w:r w:rsidRPr="00C96985">
        <w:rPr>
          <w:rFonts w:ascii="Arial" w:hAnsi="Arial" w:cs="Arial"/>
          <w:w w:val="105"/>
          <w:sz w:val="22"/>
          <w:szCs w:val="22"/>
        </w:rPr>
        <w:t>to</w:t>
      </w:r>
      <w:r w:rsidRPr="00C96985">
        <w:rPr>
          <w:rFonts w:ascii="Arial" w:hAnsi="Arial" w:cs="Arial"/>
          <w:spacing w:val="-9"/>
          <w:w w:val="105"/>
          <w:sz w:val="22"/>
          <w:szCs w:val="22"/>
        </w:rPr>
        <w:t xml:space="preserve"> </w:t>
      </w:r>
      <w:r w:rsidRPr="00C96985">
        <w:rPr>
          <w:rFonts w:ascii="Arial" w:hAnsi="Arial" w:cs="Arial"/>
          <w:w w:val="105"/>
          <w:sz w:val="22"/>
          <w:szCs w:val="22"/>
        </w:rPr>
        <w:t>maintain</w:t>
      </w:r>
      <w:r w:rsidRPr="00C96985">
        <w:rPr>
          <w:rFonts w:ascii="Arial" w:hAnsi="Arial" w:cs="Arial"/>
          <w:spacing w:val="-9"/>
          <w:w w:val="105"/>
          <w:sz w:val="22"/>
          <w:szCs w:val="22"/>
        </w:rPr>
        <w:t xml:space="preserve"> </w:t>
      </w:r>
      <w:r w:rsidRPr="00C96985">
        <w:rPr>
          <w:rFonts w:ascii="Arial" w:hAnsi="Arial" w:cs="Arial"/>
          <w:w w:val="105"/>
          <w:sz w:val="22"/>
          <w:szCs w:val="22"/>
        </w:rPr>
        <w:t>employment, contribute</w:t>
      </w:r>
      <w:r w:rsidRPr="00C96985">
        <w:rPr>
          <w:rFonts w:ascii="Arial" w:hAnsi="Arial" w:cs="Arial"/>
          <w:spacing w:val="-4"/>
          <w:w w:val="105"/>
          <w:sz w:val="22"/>
          <w:szCs w:val="22"/>
        </w:rPr>
        <w:t xml:space="preserve"> </w:t>
      </w:r>
      <w:r w:rsidRPr="00C96985">
        <w:rPr>
          <w:rFonts w:ascii="Arial" w:hAnsi="Arial" w:cs="Arial"/>
          <w:w w:val="105"/>
          <w:sz w:val="22"/>
          <w:szCs w:val="22"/>
        </w:rPr>
        <w:t>to</w:t>
      </w:r>
      <w:r w:rsidRPr="00C96985">
        <w:rPr>
          <w:rFonts w:ascii="Arial" w:hAnsi="Arial" w:cs="Arial"/>
          <w:spacing w:val="-4"/>
          <w:w w:val="105"/>
          <w:sz w:val="22"/>
          <w:szCs w:val="22"/>
        </w:rPr>
        <w:t xml:space="preserve"> </w:t>
      </w:r>
      <w:r w:rsidRPr="00C96985">
        <w:rPr>
          <w:rFonts w:ascii="Arial" w:hAnsi="Arial" w:cs="Arial"/>
          <w:w w:val="105"/>
          <w:sz w:val="22"/>
          <w:szCs w:val="22"/>
        </w:rPr>
        <w:t>the</w:t>
      </w:r>
      <w:r w:rsidRPr="00C96985">
        <w:rPr>
          <w:rFonts w:ascii="Arial" w:hAnsi="Arial" w:cs="Arial"/>
          <w:spacing w:val="-4"/>
          <w:w w:val="105"/>
          <w:sz w:val="22"/>
          <w:szCs w:val="22"/>
        </w:rPr>
        <w:t xml:space="preserve"> </w:t>
      </w:r>
      <w:r w:rsidRPr="00C96985">
        <w:rPr>
          <w:rFonts w:ascii="Arial" w:hAnsi="Arial" w:cs="Arial"/>
          <w:w w:val="105"/>
          <w:sz w:val="22"/>
          <w:szCs w:val="22"/>
        </w:rPr>
        <w:t>economy,</w:t>
      </w:r>
      <w:r w:rsidRPr="00C96985">
        <w:rPr>
          <w:rFonts w:ascii="Arial" w:hAnsi="Arial" w:cs="Arial"/>
          <w:spacing w:val="-4"/>
          <w:w w:val="105"/>
          <w:sz w:val="22"/>
          <w:szCs w:val="22"/>
        </w:rPr>
        <w:t xml:space="preserve"> </w:t>
      </w:r>
      <w:r w:rsidRPr="00C96985">
        <w:rPr>
          <w:rFonts w:ascii="Arial" w:hAnsi="Arial" w:cs="Arial"/>
          <w:w w:val="105"/>
          <w:sz w:val="22"/>
          <w:szCs w:val="22"/>
        </w:rPr>
        <w:t>learn</w:t>
      </w:r>
      <w:r w:rsidRPr="00C96985">
        <w:rPr>
          <w:rFonts w:ascii="Arial" w:hAnsi="Arial" w:cs="Arial"/>
          <w:spacing w:val="-4"/>
          <w:w w:val="105"/>
          <w:sz w:val="22"/>
          <w:szCs w:val="22"/>
        </w:rPr>
        <w:t xml:space="preserve"> </w:t>
      </w:r>
      <w:r w:rsidRPr="00C96985">
        <w:rPr>
          <w:rFonts w:ascii="Arial" w:hAnsi="Arial" w:cs="Arial"/>
          <w:w w:val="105"/>
          <w:sz w:val="22"/>
          <w:szCs w:val="22"/>
        </w:rPr>
        <w:t>in</w:t>
      </w:r>
      <w:r w:rsidRPr="00C96985">
        <w:rPr>
          <w:rFonts w:ascii="Arial" w:hAnsi="Arial" w:cs="Arial"/>
          <w:spacing w:val="-4"/>
          <w:w w:val="105"/>
          <w:sz w:val="22"/>
          <w:szCs w:val="22"/>
        </w:rPr>
        <w:t xml:space="preserve"> </w:t>
      </w:r>
      <w:r w:rsidRPr="00C96985">
        <w:rPr>
          <w:rFonts w:ascii="Arial" w:hAnsi="Arial" w:cs="Arial"/>
          <w:w w:val="105"/>
          <w:sz w:val="22"/>
          <w:szCs w:val="22"/>
        </w:rPr>
        <w:t>school,</w:t>
      </w:r>
      <w:r w:rsidRPr="00C96985">
        <w:rPr>
          <w:rFonts w:ascii="Arial" w:hAnsi="Arial" w:cs="Arial"/>
          <w:spacing w:val="-4"/>
          <w:w w:val="105"/>
          <w:sz w:val="22"/>
          <w:szCs w:val="22"/>
        </w:rPr>
        <w:t xml:space="preserve"> </w:t>
      </w:r>
      <w:r w:rsidRPr="00C96985">
        <w:rPr>
          <w:rFonts w:ascii="Arial" w:hAnsi="Arial" w:cs="Arial"/>
          <w:w w:val="105"/>
          <w:sz w:val="22"/>
          <w:szCs w:val="22"/>
        </w:rPr>
        <w:t>or</w:t>
      </w:r>
      <w:r w:rsidRPr="00C96985">
        <w:rPr>
          <w:rFonts w:ascii="Arial" w:hAnsi="Arial" w:cs="Arial"/>
          <w:spacing w:val="-4"/>
          <w:w w:val="105"/>
          <w:sz w:val="22"/>
          <w:szCs w:val="22"/>
        </w:rPr>
        <w:t xml:space="preserve"> </w:t>
      </w:r>
      <w:r w:rsidRPr="00C96985">
        <w:rPr>
          <w:rFonts w:ascii="Arial" w:hAnsi="Arial" w:cs="Arial"/>
          <w:w w:val="105"/>
          <w:sz w:val="22"/>
          <w:szCs w:val="22"/>
        </w:rPr>
        <w:t>live</w:t>
      </w:r>
      <w:r w:rsidRPr="00C96985">
        <w:rPr>
          <w:rFonts w:ascii="Arial" w:hAnsi="Arial" w:cs="Arial"/>
          <w:spacing w:val="-4"/>
          <w:w w:val="105"/>
          <w:sz w:val="22"/>
          <w:szCs w:val="22"/>
        </w:rPr>
        <w:t xml:space="preserve"> </w:t>
      </w:r>
      <w:r w:rsidRPr="00C96985">
        <w:rPr>
          <w:rFonts w:ascii="Arial" w:hAnsi="Arial" w:cs="Arial"/>
          <w:w w:val="105"/>
          <w:sz w:val="22"/>
          <w:szCs w:val="22"/>
        </w:rPr>
        <w:t>a</w:t>
      </w:r>
      <w:r w:rsidRPr="00C96985">
        <w:rPr>
          <w:rFonts w:ascii="Arial" w:hAnsi="Arial" w:cs="Arial"/>
          <w:spacing w:val="-4"/>
          <w:w w:val="105"/>
          <w:sz w:val="22"/>
          <w:szCs w:val="22"/>
        </w:rPr>
        <w:t xml:space="preserve"> </w:t>
      </w:r>
      <w:r w:rsidRPr="00C96985">
        <w:rPr>
          <w:rFonts w:ascii="Arial" w:hAnsi="Arial" w:cs="Arial"/>
          <w:w w:val="105"/>
          <w:sz w:val="22"/>
          <w:szCs w:val="22"/>
        </w:rPr>
        <w:t>full,</w:t>
      </w:r>
      <w:r w:rsidRPr="00C96985">
        <w:rPr>
          <w:rFonts w:ascii="Arial" w:hAnsi="Arial" w:cs="Arial"/>
          <w:spacing w:val="-4"/>
          <w:w w:val="105"/>
          <w:sz w:val="22"/>
          <w:szCs w:val="22"/>
        </w:rPr>
        <w:t xml:space="preserve"> </w:t>
      </w:r>
      <w:r w:rsidRPr="00C96985">
        <w:rPr>
          <w:rFonts w:ascii="Arial" w:hAnsi="Arial" w:cs="Arial"/>
          <w:w w:val="105"/>
          <w:sz w:val="22"/>
          <w:szCs w:val="22"/>
        </w:rPr>
        <w:t>dignified</w:t>
      </w:r>
      <w:r w:rsidRPr="00C96985">
        <w:rPr>
          <w:rFonts w:ascii="Arial" w:hAnsi="Arial" w:cs="Arial"/>
          <w:spacing w:val="-4"/>
          <w:w w:val="105"/>
          <w:sz w:val="22"/>
          <w:szCs w:val="22"/>
        </w:rPr>
        <w:t xml:space="preserve"> </w:t>
      </w:r>
      <w:r w:rsidRPr="00C96985">
        <w:rPr>
          <w:rFonts w:ascii="Arial" w:hAnsi="Arial" w:cs="Arial"/>
          <w:w w:val="105"/>
          <w:sz w:val="22"/>
          <w:szCs w:val="22"/>
        </w:rPr>
        <w:t>life;</w:t>
      </w:r>
      <w:r w:rsidRPr="00C96985">
        <w:rPr>
          <w:rFonts w:ascii="Arial" w:hAnsi="Arial" w:cs="Arial"/>
          <w:spacing w:val="-4"/>
          <w:w w:val="105"/>
          <w:sz w:val="22"/>
          <w:szCs w:val="22"/>
        </w:rPr>
        <w:t xml:space="preserve"> </w:t>
      </w:r>
      <w:r w:rsidRPr="00C96985">
        <w:rPr>
          <w:rFonts w:ascii="Arial" w:hAnsi="Arial" w:cs="Arial"/>
          <w:w w:val="105"/>
          <w:sz w:val="22"/>
          <w:szCs w:val="22"/>
        </w:rPr>
        <w:t>and</w:t>
      </w:r>
    </w:p>
    <w:p w14:paraId="1DD28D85" w14:textId="77777777" w:rsidR="00912F4D" w:rsidRPr="00C96985" w:rsidRDefault="004C685A">
      <w:pPr>
        <w:pStyle w:val="BodyText"/>
        <w:spacing w:before="131" w:line="288" w:lineRule="auto"/>
        <w:rPr>
          <w:rFonts w:ascii="Arial" w:hAnsi="Arial" w:cs="Arial"/>
          <w:sz w:val="22"/>
          <w:szCs w:val="22"/>
        </w:rPr>
      </w:pPr>
      <w:r w:rsidRPr="00C96985">
        <w:rPr>
          <w:rFonts w:ascii="Arial" w:hAnsi="Arial" w:cs="Arial"/>
          <w:b/>
          <w:w w:val="105"/>
          <w:sz w:val="22"/>
          <w:szCs w:val="22"/>
        </w:rPr>
        <w:t xml:space="preserve">Whereas, </w:t>
      </w:r>
      <w:r w:rsidRPr="00C96985">
        <w:rPr>
          <w:rFonts w:ascii="Arial" w:hAnsi="Arial" w:cs="Arial"/>
          <w:w w:val="105"/>
          <w:sz w:val="22"/>
          <w:szCs w:val="22"/>
        </w:rPr>
        <w:t>California’s present health care system creates insecurity for all, even those with health insurance, who suffer unpredictable coverage, cance</w:t>
      </w:r>
      <w:r w:rsidRPr="00C96985">
        <w:rPr>
          <w:rFonts w:ascii="Arial" w:hAnsi="Arial" w:cs="Arial"/>
          <w:w w:val="105"/>
          <w:sz w:val="22"/>
          <w:szCs w:val="22"/>
        </w:rPr>
        <w:t>llations, little choice of providers, decreased benefits, and increased premiums, co-pays, and deductibles; and</w:t>
      </w:r>
    </w:p>
    <w:p w14:paraId="318BD819" w14:textId="77777777" w:rsidR="00912F4D" w:rsidRPr="00C96985" w:rsidRDefault="004C685A">
      <w:pPr>
        <w:pStyle w:val="BodyText"/>
        <w:spacing w:before="134" w:line="290" w:lineRule="auto"/>
        <w:rPr>
          <w:rFonts w:ascii="Arial" w:hAnsi="Arial" w:cs="Arial"/>
          <w:sz w:val="22"/>
          <w:szCs w:val="22"/>
        </w:rPr>
      </w:pPr>
      <w:r w:rsidRPr="00C96985">
        <w:rPr>
          <w:rFonts w:ascii="Arial" w:hAnsi="Arial" w:cs="Arial"/>
          <w:b/>
          <w:w w:val="105"/>
          <w:sz w:val="22"/>
          <w:szCs w:val="22"/>
        </w:rPr>
        <w:t xml:space="preserve">Whereas, </w:t>
      </w:r>
      <w:r w:rsidRPr="00C96985">
        <w:rPr>
          <w:rFonts w:ascii="Arial" w:hAnsi="Arial" w:cs="Arial"/>
          <w:w w:val="105"/>
          <w:sz w:val="22"/>
          <w:szCs w:val="22"/>
        </w:rPr>
        <w:t>rising health care costs, and cost shifting from insurance companies to patients are creating serious economic problems for employers and employees by undermining wages and pensions, pricing individual purchasers out of the market, escalating the number of</w:t>
      </w:r>
      <w:r w:rsidRPr="00C96985">
        <w:rPr>
          <w:rFonts w:ascii="Arial" w:hAnsi="Arial" w:cs="Arial"/>
          <w:w w:val="105"/>
          <w:sz w:val="22"/>
          <w:szCs w:val="22"/>
        </w:rPr>
        <w:t xml:space="preserve"> uninsured and underinsured, and placing significant financial strain on public institutions; and</w:t>
      </w:r>
    </w:p>
    <w:p w14:paraId="5CEDF412" w14:textId="77777777" w:rsidR="00912F4D" w:rsidRPr="00C96985" w:rsidRDefault="004C685A">
      <w:pPr>
        <w:pStyle w:val="BodyText"/>
        <w:spacing w:before="132" w:line="288" w:lineRule="auto"/>
        <w:rPr>
          <w:rFonts w:ascii="Arial" w:hAnsi="Arial" w:cs="Arial"/>
          <w:sz w:val="22"/>
          <w:szCs w:val="22"/>
        </w:rPr>
      </w:pPr>
      <w:r w:rsidRPr="00C96985">
        <w:rPr>
          <w:rFonts w:ascii="Arial" w:hAnsi="Arial" w:cs="Arial"/>
          <w:b/>
          <w:w w:val="105"/>
          <w:sz w:val="22"/>
          <w:szCs w:val="22"/>
        </w:rPr>
        <w:t xml:space="preserve">Whereas, </w:t>
      </w:r>
      <w:r w:rsidRPr="00C96985">
        <w:rPr>
          <w:rFonts w:ascii="Arial" w:hAnsi="Arial" w:cs="Arial"/>
          <w:w w:val="105"/>
          <w:sz w:val="22"/>
          <w:szCs w:val="22"/>
        </w:rPr>
        <w:t>a universal, single-payer health insurance system, with consolidated financing and an accountable public structure, has been predicted in numerous st</w:t>
      </w:r>
      <w:r w:rsidRPr="00C96985">
        <w:rPr>
          <w:rFonts w:ascii="Arial" w:hAnsi="Arial" w:cs="Arial"/>
          <w:w w:val="105"/>
          <w:sz w:val="22"/>
          <w:szCs w:val="22"/>
        </w:rPr>
        <w:t>udies to result in greater efficiency, lower costs to businesses, individuals, and government; and</w:t>
      </w:r>
    </w:p>
    <w:p w14:paraId="2FB95133" w14:textId="77777777" w:rsidR="00912F4D" w:rsidRPr="00C96985" w:rsidRDefault="004C685A">
      <w:pPr>
        <w:pStyle w:val="BodyText"/>
        <w:spacing w:before="139" w:line="288" w:lineRule="auto"/>
        <w:ind w:right="61"/>
        <w:rPr>
          <w:rFonts w:ascii="Arial" w:hAnsi="Arial" w:cs="Arial"/>
          <w:sz w:val="22"/>
          <w:szCs w:val="22"/>
        </w:rPr>
      </w:pPr>
      <w:r w:rsidRPr="00C96985">
        <w:rPr>
          <w:rFonts w:ascii="Arial" w:hAnsi="Arial" w:cs="Arial"/>
          <w:b/>
          <w:w w:val="105"/>
          <w:sz w:val="22"/>
          <w:szCs w:val="22"/>
        </w:rPr>
        <w:t xml:space="preserve">Whereas, </w:t>
      </w:r>
      <w:r w:rsidRPr="00C96985">
        <w:rPr>
          <w:rFonts w:ascii="Arial" w:hAnsi="Arial" w:cs="Arial"/>
          <w:w w:val="105"/>
          <w:sz w:val="22"/>
          <w:szCs w:val="22"/>
        </w:rPr>
        <w:t>previous efforts to reform our health care system, notably the Affordable Care Act, did not result in a universal, comprehensive and affordable heal</w:t>
      </w:r>
      <w:r w:rsidRPr="00C96985">
        <w:rPr>
          <w:rFonts w:ascii="Arial" w:hAnsi="Arial" w:cs="Arial"/>
          <w:w w:val="105"/>
          <w:sz w:val="22"/>
          <w:szCs w:val="22"/>
        </w:rPr>
        <w:t>th care system, and even these programs are now under attack; and</w:t>
      </w:r>
    </w:p>
    <w:p w14:paraId="736CD243" w14:textId="77777777" w:rsidR="00912F4D" w:rsidRPr="00C96985" w:rsidRDefault="004C685A">
      <w:pPr>
        <w:pStyle w:val="BodyText"/>
        <w:spacing w:before="134" w:line="290" w:lineRule="auto"/>
        <w:ind w:right="61"/>
        <w:rPr>
          <w:rFonts w:ascii="Arial" w:hAnsi="Arial" w:cs="Arial"/>
          <w:sz w:val="22"/>
          <w:szCs w:val="22"/>
        </w:rPr>
      </w:pPr>
      <w:r w:rsidRPr="00C96985">
        <w:rPr>
          <w:rFonts w:ascii="Arial" w:hAnsi="Arial" w:cs="Arial"/>
          <w:b/>
          <w:w w:val="105"/>
          <w:sz w:val="22"/>
          <w:szCs w:val="22"/>
        </w:rPr>
        <w:t xml:space="preserve">Whereas, </w:t>
      </w:r>
      <w:r w:rsidRPr="00C96985">
        <w:rPr>
          <w:rFonts w:ascii="Arial" w:hAnsi="Arial" w:cs="Arial"/>
          <w:w w:val="105"/>
          <w:sz w:val="22"/>
          <w:szCs w:val="22"/>
        </w:rPr>
        <w:t>it is imperative that California protect its citizens by establishing a truly universal comprehensive system, which controls costs, and with eligibility based on residency; and</w:t>
      </w:r>
    </w:p>
    <w:p w14:paraId="30CB5225" w14:textId="77777777" w:rsidR="00912F4D" w:rsidRPr="00C96985" w:rsidRDefault="004C685A">
      <w:pPr>
        <w:pStyle w:val="BodyText"/>
        <w:spacing w:before="131" w:line="285" w:lineRule="auto"/>
        <w:rPr>
          <w:rFonts w:ascii="Arial" w:hAnsi="Arial" w:cs="Arial"/>
          <w:sz w:val="22"/>
          <w:szCs w:val="22"/>
        </w:rPr>
      </w:pPr>
      <w:r w:rsidRPr="00C96985">
        <w:rPr>
          <w:rFonts w:ascii="Arial" w:hAnsi="Arial" w:cs="Arial"/>
          <w:b/>
          <w:w w:val="105"/>
          <w:sz w:val="22"/>
          <w:szCs w:val="22"/>
        </w:rPr>
        <w:t>Wher</w:t>
      </w:r>
      <w:r w:rsidRPr="00C96985">
        <w:rPr>
          <w:rFonts w:ascii="Arial" w:hAnsi="Arial" w:cs="Arial"/>
          <w:b/>
          <w:w w:val="105"/>
          <w:sz w:val="22"/>
          <w:szCs w:val="22"/>
        </w:rPr>
        <w:t xml:space="preserve">eas, </w:t>
      </w:r>
      <w:r w:rsidRPr="00C96985">
        <w:rPr>
          <w:rFonts w:ascii="Arial" w:hAnsi="Arial" w:cs="Arial"/>
          <w:w w:val="105"/>
          <w:sz w:val="22"/>
          <w:szCs w:val="22"/>
        </w:rPr>
        <w:t>SB 562 is efficient, eliminating waste by consolidating the functions of many insurance companies into one comprehensive public plan, thus saving consumers and the state billions annually;</w:t>
      </w:r>
    </w:p>
    <w:p w14:paraId="031B2E63" w14:textId="77777777" w:rsidR="00912F4D" w:rsidRPr="00C96985" w:rsidRDefault="004C685A">
      <w:pPr>
        <w:pStyle w:val="BodyText"/>
        <w:spacing w:before="136" w:line="290" w:lineRule="auto"/>
        <w:rPr>
          <w:rFonts w:ascii="Arial" w:hAnsi="Arial" w:cs="Arial"/>
          <w:sz w:val="22"/>
          <w:szCs w:val="22"/>
        </w:rPr>
      </w:pPr>
      <w:r w:rsidRPr="00C96985">
        <w:rPr>
          <w:rFonts w:ascii="Arial" w:hAnsi="Arial" w:cs="Arial"/>
          <w:b/>
          <w:w w:val="105"/>
          <w:sz w:val="22"/>
          <w:szCs w:val="22"/>
        </w:rPr>
        <w:t xml:space="preserve">Now, therefore be it resolved </w:t>
      </w:r>
      <w:r w:rsidRPr="00C96985">
        <w:rPr>
          <w:rFonts w:ascii="Arial" w:hAnsi="Arial" w:cs="Arial"/>
          <w:w w:val="105"/>
          <w:sz w:val="22"/>
          <w:szCs w:val="22"/>
        </w:rPr>
        <w:t xml:space="preserve">that </w:t>
      </w:r>
      <w:r w:rsidR="00C96985" w:rsidRPr="00C96985">
        <w:rPr>
          <w:rFonts w:ascii="Arial" w:hAnsi="Arial" w:cs="Arial"/>
          <w:w w:val="105"/>
          <w:sz w:val="22"/>
          <w:szCs w:val="22"/>
        </w:rPr>
        <w:t>Fontana Democratic Club</w:t>
      </w:r>
      <w:r w:rsidRPr="00C96985">
        <w:rPr>
          <w:rFonts w:ascii="Arial" w:hAnsi="Arial" w:cs="Arial"/>
          <w:w w:val="105"/>
          <w:sz w:val="22"/>
          <w:szCs w:val="22"/>
        </w:rPr>
        <w:t xml:space="preserve"> supp</w:t>
      </w:r>
      <w:r w:rsidRPr="00C96985">
        <w:rPr>
          <w:rFonts w:ascii="Arial" w:hAnsi="Arial" w:cs="Arial"/>
          <w:w w:val="105"/>
          <w:sz w:val="22"/>
          <w:szCs w:val="22"/>
        </w:rPr>
        <w:t xml:space="preserve">orts universal access to health care for all Californians through SB562 (Lara/Atkins), the Californians For </w:t>
      </w:r>
      <w:proofErr w:type="gramStart"/>
      <w:r w:rsidRPr="00C96985">
        <w:rPr>
          <w:rFonts w:ascii="Arial" w:hAnsi="Arial" w:cs="Arial"/>
          <w:w w:val="105"/>
          <w:sz w:val="22"/>
          <w:szCs w:val="22"/>
        </w:rPr>
        <w:t>A</w:t>
      </w:r>
      <w:proofErr w:type="gramEnd"/>
      <w:r w:rsidRPr="00C96985">
        <w:rPr>
          <w:rFonts w:ascii="Arial" w:hAnsi="Arial" w:cs="Arial"/>
          <w:w w:val="105"/>
          <w:sz w:val="22"/>
          <w:szCs w:val="22"/>
        </w:rPr>
        <w:t xml:space="preserve"> Healthy California Act, and urges our legislative representatives to work for passage of this bill.</w:t>
      </w:r>
    </w:p>
    <w:p w14:paraId="44CF3061" w14:textId="77777777" w:rsidR="00912F4D" w:rsidRPr="00C96985" w:rsidRDefault="00912F4D">
      <w:pPr>
        <w:pStyle w:val="BodyText"/>
        <w:ind w:left="0"/>
        <w:rPr>
          <w:rFonts w:ascii="Arial" w:hAnsi="Arial" w:cs="Arial"/>
          <w:sz w:val="22"/>
          <w:szCs w:val="22"/>
        </w:rPr>
      </w:pPr>
    </w:p>
    <w:p w14:paraId="5B7FDDB8" w14:textId="77777777" w:rsidR="00C96985" w:rsidRPr="00C96985" w:rsidRDefault="00C96985" w:rsidP="00C96985">
      <w:pPr>
        <w:pStyle w:val="NormalWeb"/>
        <w:rPr>
          <w:rFonts w:ascii="Arial" w:hAnsi="Arial" w:cs="Arial"/>
          <w:sz w:val="22"/>
          <w:szCs w:val="22"/>
        </w:rPr>
      </w:pPr>
      <w:r w:rsidRPr="00C96985">
        <w:rPr>
          <w:rFonts w:ascii="Arial" w:hAnsi="Arial" w:cs="Arial"/>
          <w:sz w:val="22"/>
          <w:szCs w:val="22"/>
        </w:rPr>
        <w:t xml:space="preserve">PASSED, APPROVED AND ADOPTED by the Fontana Democratic of the City of Fontana, California, at the regular monthly membership meeting </w:t>
      </w:r>
      <w:r w:rsidR="007D12E4">
        <w:rPr>
          <w:rFonts w:ascii="Arial" w:hAnsi="Arial" w:cs="Arial"/>
          <w:sz w:val="22"/>
          <w:szCs w:val="22"/>
        </w:rPr>
        <w:t>held on the 22nd</w:t>
      </w:r>
      <w:r w:rsidRPr="00C96985">
        <w:rPr>
          <w:rFonts w:ascii="Arial" w:hAnsi="Arial" w:cs="Arial"/>
          <w:sz w:val="22"/>
          <w:szCs w:val="22"/>
        </w:rPr>
        <w:t xml:space="preserve"> day of </w:t>
      </w:r>
      <w:r w:rsidR="007D12E4">
        <w:rPr>
          <w:rFonts w:ascii="Arial" w:hAnsi="Arial" w:cs="Arial"/>
          <w:sz w:val="22"/>
          <w:szCs w:val="22"/>
        </w:rPr>
        <w:t>April</w:t>
      </w:r>
      <w:r w:rsidRPr="00C96985">
        <w:rPr>
          <w:rFonts w:ascii="Arial" w:hAnsi="Arial" w:cs="Arial"/>
          <w:sz w:val="22"/>
          <w:szCs w:val="22"/>
        </w:rPr>
        <w:t xml:space="preserve">, 2017. </w:t>
      </w:r>
    </w:p>
    <w:p w14:paraId="5369BC93" w14:textId="77777777" w:rsidR="00C96985" w:rsidRPr="00C96985" w:rsidRDefault="00C96985" w:rsidP="00C96985">
      <w:pPr>
        <w:pStyle w:val="NormalWeb"/>
        <w:rPr>
          <w:rFonts w:ascii="Arial" w:hAnsi="Arial" w:cs="Arial"/>
          <w:sz w:val="22"/>
          <w:szCs w:val="22"/>
        </w:rPr>
      </w:pPr>
      <w:r w:rsidRPr="00C96985">
        <w:rPr>
          <w:rFonts w:ascii="Arial" w:hAnsi="Arial" w:cs="Arial"/>
          <w:sz w:val="22"/>
          <w:szCs w:val="22"/>
        </w:rPr>
        <w:t>I, Manuel Saucedo, Secretary of the Fontana Democratic Club, do hereby certify that the foregoing Resolution is the actual Resolution duly and regularly adopted by the Fontana Democratic Club at a regular meeting of said Fontana Democratic Club on the 2</w:t>
      </w:r>
      <w:r w:rsidR="007D12E4">
        <w:rPr>
          <w:rFonts w:ascii="Arial" w:hAnsi="Arial" w:cs="Arial"/>
          <w:sz w:val="22"/>
          <w:szCs w:val="22"/>
        </w:rPr>
        <w:t>2nd</w:t>
      </w:r>
      <w:r w:rsidRPr="00C96985">
        <w:rPr>
          <w:rFonts w:ascii="Arial" w:hAnsi="Arial" w:cs="Arial"/>
          <w:sz w:val="22"/>
          <w:szCs w:val="22"/>
        </w:rPr>
        <w:t xml:space="preserve"> day of </w:t>
      </w:r>
      <w:r w:rsidR="007D12E4">
        <w:rPr>
          <w:rFonts w:ascii="Arial" w:hAnsi="Arial" w:cs="Arial"/>
          <w:sz w:val="22"/>
          <w:szCs w:val="22"/>
        </w:rPr>
        <w:t xml:space="preserve">April </w:t>
      </w:r>
      <w:bookmarkStart w:id="0" w:name="_GoBack"/>
      <w:bookmarkEnd w:id="0"/>
      <w:r w:rsidRPr="00C96985">
        <w:rPr>
          <w:rFonts w:ascii="Arial" w:hAnsi="Arial" w:cs="Arial"/>
          <w:sz w:val="22"/>
          <w:szCs w:val="22"/>
        </w:rPr>
        <w:t xml:space="preserve">2017, by the following to -wit: </w:t>
      </w:r>
    </w:p>
    <w:p w14:paraId="1A74405A" w14:textId="77777777" w:rsidR="00C96985" w:rsidRPr="00C96985" w:rsidRDefault="00C96985" w:rsidP="00C96985">
      <w:pPr>
        <w:pStyle w:val="NormalWeb"/>
        <w:rPr>
          <w:rFonts w:ascii="Arial" w:hAnsi="Arial" w:cs="Arial"/>
          <w:b/>
          <w:sz w:val="22"/>
          <w:szCs w:val="22"/>
        </w:rPr>
      </w:pPr>
      <w:r w:rsidRPr="00C96985">
        <w:rPr>
          <w:rFonts w:ascii="Arial" w:hAnsi="Arial" w:cs="Arial"/>
          <w:b/>
          <w:sz w:val="22"/>
          <w:szCs w:val="22"/>
        </w:rPr>
        <w:t xml:space="preserve">AYES: </w:t>
      </w:r>
      <w:r w:rsidRPr="00C96985">
        <w:rPr>
          <w:rFonts w:ascii="Arial" w:hAnsi="Arial" w:cs="Arial"/>
          <w:b/>
          <w:sz w:val="22"/>
          <w:szCs w:val="22"/>
        </w:rPr>
        <w:br/>
        <w:t>ABSENT:</w:t>
      </w:r>
      <w:r w:rsidRPr="00C96985">
        <w:rPr>
          <w:rFonts w:ascii="Arial" w:hAnsi="Arial" w:cs="Arial"/>
          <w:b/>
          <w:sz w:val="22"/>
          <w:szCs w:val="22"/>
        </w:rPr>
        <w:br/>
        <w:t xml:space="preserve">ABSTAIN: </w:t>
      </w:r>
    </w:p>
    <w:p w14:paraId="78D57437" w14:textId="77777777" w:rsidR="00C96985" w:rsidRPr="00C96985" w:rsidRDefault="00C96985" w:rsidP="00C96985">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6652"/>
      </w:tblGrid>
      <w:tr w:rsidR="00C96985" w:rsidRPr="00C96985" w14:paraId="18E87185" w14:textId="77777777" w:rsidTr="00F81AF7">
        <w:tc>
          <w:tcPr>
            <w:tcW w:w="6652" w:type="dxa"/>
            <w:tcBorders>
              <w:top w:val="nil"/>
              <w:left w:val="nil"/>
              <w:bottom w:val="single" w:sz="4" w:space="0" w:color="auto"/>
              <w:right w:val="nil"/>
            </w:tcBorders>
          </w:tcPr>
          <w:p w14:paraId="2FD852AD" w14:textId="77777777" w:rsidR="00C96985" w:rsidRPr="00C96985" w:rsidRDefault="00C96985" w:rsidP="00F81AF7">
            <w:pPr>
              <w:pStyle w:val="NormalWeb"/>
              <w:rPr>
                <w:rFonts w:ascii="Arial" w:hAnsi="Arial" w:cs="Arial"/>
                <w:sz w:val="22"/>
                <w:szCs w:val="22"/>
              </w:rPr>
            </w:pPr>
          </w:p>
        </w:tc>
      </w:tr>
    </w:tbl>
    <w:p w14:paraId="2857B769" w14:textId="77777777" w:rsidR="00C96985" w:rsidRPr="00C96985" w:rsidRDefault="00C96985" w:rsidP="00C96985">
      <w:pPr>
        <w:pStyle w:val="NormalWeb"/>
        <w:rPr>
          <w:rFonts w:ascii="Arial" w:hAnsi="Arial" w:cs="Arial"/>
          <w:sz w:val="22"/>
          <w:szCs w:val="22"/>
        </w:rPr>
      </w:pPr>
      <w:r w:rsidRPr="00C96985">
        <w:rPr>
          <w:rFonts w:ascii="Arial" w:hAnsi="Arial" w:cs="Arial"/>
          <w:sz w:val="22"/>
          <w:szCs w:val="22"/>
        </w:rPr>
        <w:t>Secretary of the Fontana Democratic Club</w:t>
      </w:r>
    </w:p>
    <w:p w14:paraId="4824048C" w14:textId="77777777" w:rsidR="00C96985" w:rsidRPr="00C96985" w:rsidRDefault="00C96985" w:rsidP="00C96985">
      <w:pPr>
        <w:pStyle w:val="NormalWeb"/>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7"/>
      </w:tblGrid>
      <w:tr w:rsidR="00C96985" w:rsidRPr="00C96985" w14:paraId="310B44E2" w14:textId="77777777" w:rsidTr="00F81AF7">
        <w:tc>
          <w:tcPr>
            <w:tcW w:w="6647" w:type="dxa"/>
          </w:tcPr>
          <w:p w14:paraId="28CF3AB0" w14:textId="77777777" w:rsidR="00C96985" w:rsidRPr="00C96985" w:rsidRDefault="00C96985" w:rsidP="00F81AF7">
            <w:pPr>
              <w:pStyle w:val="NormalWeb"/>
              <w:rPr>
                <w:rFonts w:ascii="Arial" w:hAnsi="Arial" w:cs="Arial"/>
                <w:sz w:val="22"/>
                <w:szCs w:val="22"/>
              </w:rPr>
            </w:pPr>
          </w:p>
        </w:tc>
      </w:tr>
    </w:tbl>
    <w:p w14:paraId="185E6EDE" w14:textId="77777777" w:rsidR="00C96985" w:rsidRPr="00C96985" w:rsidRDefault="00C96985" w:rsidP="00C96985">
      <w:pPr>
        <w:pStyle w:val="NormalWeb"/>
        <w:rPr>
          <w:rFonts w:ascii="Arial" w:hAnsi="Arial" w:cs="Arial"/>
          <w:sz w:val="22"/>
          <w:szCs w:val="22"/>
        </w:rPr>
      </w:pPr>
      <w:r w:rsidRPr="00C96985">
        <w:rPr>
          <w:rFonts w:ascii="Arial" w:hAnsi="Arial" w:cs="Arial"/>
          <w:sz w:val="22"/>
          <w:szCs w:val="22"/>
        </w:rPr>
        <w:t>President of the Fontana Democratic Club</w:t>
      </w:r>
    </w:p>
    <w:p w14:paraId="79CFE92D" w14:textId="77777777" w:rsidR="00912F4D" w:rsidRPr="00C96985" w:rsidRDefault="004C685A">
      <w:pPr>
        <w:spacing w:before="51"/>
        <w:ind w:left="109"/>
        <w:rPr>
          <w:rFonts w:ascii="Arial" w:hAnsi="Arial" w:cs="Arial"/>
        </w:rPr>
      </w:pPr>
      <w:r w:rsidRPr="00C96985">
        <w:rPr>
          <w:rFonts w:ascii="Arial" w:hAnsi="Arial" w:cs="Arial"/>
          <w:w w:val="83"/>
        </w:rPr>
        <w:t xml:space="preserve"> </w:t>
      </w:r>
    </w:p>
    <w:sectPr w:rsidR="00912F4D" w:rsidRPr="00C96985">
      <w:headerReference w:type="default" r:id="rId6"/>
      <w:type w:val="continuous"/>
      <w:pgSz w:w="12240" w:h="15840"/>
      <w:pgMar w:top="1500" w:right="13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4F095" w14:textId="77777777" w:rsidR="004C685A" w:rsidRDefault="004C685A" w:rsidP="00C96985">
      <w:r>
        <w:separator/>
      </w:r>
    </w:p>
  </w:endnote>
  <w:endnote w:type="continuationSeparator" w:id="0">
    <w:p w14:paraId="7ABE9224" w14:textId="77777777" w:rsidR="004C685A" w:rsidRDefault="004C685A" w:rsidP="00C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PT Heavy">
    <w:panose1 w:val="020B0802020204020303"/>
    <w:charset w:val="00"/>
    <w:family w:val="swiss"/>
    <w:pitch w:val="variable"/>
    <w:sig w:usb0="A00002FF" w:usb1="5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BFDCB" w14:textId="77777777" w:rsidR="004C685A" w:rsidRDefault="004C685A" w:rsidP="00C96985">
      <w:r>
        <w:separator/>
      </w:r>
    </w:p>
  </w:footnote>
  <w:footnote w:type="continuationSeparator" w:id="0">
    <w:p w14:paraId="7CF5C1CA" w14:textId="77777777" w:rsidR="004C685A" w:rsidRDefault="004C685A" w:rsidP="00C96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1B40" w14:textId="77777777" w:rsidR="00C96985" w:rsidRPr="0079062A" w:rsidRDefault="00C96985" w:rsidP="00C96985">
    <w:pPr>
      <w:pStyle w:val="Header"/>
    </w:pPr>
    <w:r>
      <w:rPr>
        <w:rFonts w:ascii="Futura PT Heavy" w:hAnsi="Futura PT Heavy" w:cs="Arial"/>
        <w:sz w:val="18"/>
        <w:szCs w:val="18"/>
      </w:rPr>
      <w:t>R</w:t>
    </w:r>
    <w:r>
      <w:rPr>
        <w:rFonts w:ascii="Futura PT Heavy" w:hAnsi="Futura PT Heavy" w:cs="Arial"/>
        <w:sz w:val="18"/>
        <w:szCs w:val="18"/>
      </w:rPr>
      <w:t>esolution 17-03</w:t>
    </w:r>
    <w:r>
      <w:rPr>
        <w:rFonts w:ascii="Futura PT Heavy" w:hAnsi="Futura PT Heavy" w:cs="Arial"/>
        <w:sz w:val="18"/>
        <w:szCs w:val="18"/>
      </w:rPr>
      <w:t xml:space="preserve">: </w:t>
    </w:r>
    <w:r>
      <w:rPr>
        <w:rFonts w:ascii="Futura PT Heavy" w:hAnsi="Futura PT Heavy" w:cs="Arial"/>
        <w:sz w:val="18"/>
        <w:szCs w:val="18"/>
      </w:rPr>
      <w:t xml:space="preserve">Californians For </w:t>
    </w:r>
    <w:proofErr w:type="gramStart"/>
    <w:r>
      <w:rPr>
        <w:rFonts w:ascii="Futura PT Heavy" w:hAnsi="Futura PT Heavy" w:cs="Arial"/>
        <w:sz w:val="18"/>
        <w:szCs w:val="18"/>
      </w:rPr>
      <w:t>A</w:t>
    </w:r>
    <w:proofErr w:type="gramEnd"/>
    <w:r>
      <w:rPr>
        <w:rFonts w:ascii="Futura PT Heavy" w:hAnsi="Futura PT Heavy" w:cs="Arial"/>
        <w:sz w:val="18"/>
        <w:szCs w:val="18"/>
      </w:rPr>
      <w:t xml:space="preserve"> Healthy California Act</w:t>
    </w:r>
  </w:p>
  <w:p w14:paraId="0B601755" w14:textId="77777777" w:rsidR="00C96985" w:rsidRDefault="00C96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4D"/>
    <w:rsid w:val="004C685A"/>
    <w:rsid w:val="007D12E4"/>
    <w:rsid w:val="00912F4D"/>
    <w:rsid w:val="00961164"/>
    <w:rsid w:val="00C969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484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C96985"/>
    <w:pPr>
      <w:widowControl/>
      <w:autoSpaceDE/>
      <w:autoSpaceDN/>
      <w:spacing w:before="100" w:beforeAutospacing="1" w:after="100" w:afterAutospacing="1"/>
    </w:pPr>
    <w:rPr>
      <w:rFonts w:eastAsiaTheme="minorHAnsi"/>
      <w:sz w:val="24"/>
      <w:szCs w:val="24"/>
    </w:rPr>
  </w:style>
  <w:style w:type="table" w:styleId="TableGrid">
    <w:name w:val="Table Grid"/>
    <w:basedOn w:val="TableNormal"/>
    <w:uiPriority w:val="39"/>
    <w:rsid w:val="00C96985"/>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985"/>
    <w:pPr>
      <w:tabs>
        <w:tab w:val="center" w:pos="4680"/>
        <w:tab w:val="right" w:pos="9360"/>
      </w:tabs>
    </w:pPr>
  </w:style>
  <w:style w:type="character" w:customStyle="1" w:styleId="HeaderChar">
    <w:name w:val="Header Char"/>
    <w:basedOn w:val="DefaultParagraphFont"/>
    <w:link w:val="Header"/>
    <w:uiPriority w:val="99"/>
    <w:rsid w:val="00C96985"/>
    <w:rPr>
      <w:rFonts w:ascii="Times New Roman" w:eastAsia="Times New Roman" w:hAnsi="Times New Roman" w:cs="Times New Roman"/>
    </w:rPr>
  </w:style>
  <w:style w:type="paragraph" w:styleId="Footer">
    <w:name w:val="footer"/>
    <w:basedOn w:val="Normal"/>
    <w:link w:val="FooterChar"/>
    <w:uiPriority w:val="99"/>
    <w:unhideWhenUsed/>
    <w:rsid w:val="00C96985"/>
    <w:pPr>
      <w:tabs>
        <w:tab w:val="center" w:pos="4680"/>
        <w:tab w:val="right" w:pos="9360"/>
      </w:tabs>
    </w:pPr>
  </w:style>
  <w:style w:type="character" w:customStyle="1" w:styleId="FooterChar">
    <w:name w:val="Footer Char"/>
    <w:basedOn w:val="DefaultParagraphFont"/>
    <w:link w:val="Footer"/>
    <w:uiPriority w:val="99"/>
    <w:rsid w:val="00C969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Gongora, Kareem</cp:lastModifiedBy>
  <cp:revision>2</cp:revision>
  <dcterms:created xsi:type="dcterms:W3CDTF">2017-07-17T03:43:00Z</dcterms:created>
  <dcterms:modified xsi:type="dcterms:W3CDTF">2017-07-17T03:43:00Z</dcterms:modified>
</cp:coreProperties>
</file>